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97" w:rsidRDefault="00F50097" w:rsidP="002954DB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8474" cy="3005582"/>
            <wp:effectExtent l="0" t="0" r="0" b="0"/>
            <wp:docPr id="7" name="Рисунок 7" descr="C:\Users\СОШ с.Шняево\Desktop\БЗ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ОШ с.Шняево\Desktop\БЗЛ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062" cy="300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4DB" w:rsidRPr="002954DB" w:rsidRDefault="002954DB" w:rsidP="002954DB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Вот и закончился учебный год. Колокольчиком отзвенел в </w:t>
      </w:r>
      <w:proofErr w:type="spellStart"/>
      <w:r w:rsidRPr="002954DB">
        <w:rPr>
          <w:rFonts w:ascii="Times New Roman" w:eastAsia="Times New Roman" w:hAnsi="Times New Roman" w:cs="Times New Roman"/>
          <w:sz w:val="28"/>
          <w:szCs w:val="28"/>
        </w:rPr>
        <w:t>Шняеве</w:t>
      </w:r>
      <w:proofErr w:type="spellEnd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 и районе последний звонок. Впереди долгожданные каникулы.</w:t>
      </w:r>
    </w:p>
    <w:p w:rsidR="002954DB" w:rsidRPr="002954DB" w:rsidRDefault="002954DB" w:rsidP="002954DB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4DB" w:rsidRPr="002954DB" w:rsidRDefault="00F50097" w:rsidP="002954DB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125095</wp:posOffset>
            </wp:positionH>
            <wp:positionV relativeFrom="margin">
              <wp:posOffset>4549140</wp:posOffset>
            </wp:positionV>
            <wp:extent cx="3213100" cy="3839210"/>
            <wp:effectExtent l="19050" t="0" r="6350" b="0"/>
            <wp:wrapSquare wrapText="bothSides"/>
            <wp:docPr id="1" name="Рисунок 1" descr="C:\Users\СОШ с.Шняево\Desktop\БЗЛ\sp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с.Шняево\Desktop\БЗЛ\sp-le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83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4DB" w:rsidRPr="002954DB">
        <w:rPr>
          <w:rFonts w:ascii="Times New Roman" w:eastAsia="Times New Roman" w:hAnsi="Times New Roman" w:cs="Times New Roman"/>
          <w:sz w:val="28"/>
          <w:szCs w:val="28"/>
        </w:rPr>
        <w:t xml:space="preserve">Но летние каникулы не только время отдыха, удовольствия и свободного времяпрепровождения детей. Длительность отпусков </w:t>
      </w:r>
      <w:proofErr w:type="gramStart"/>
      <w:r w:rsidR="002954DB" w:rsidRPr="002954D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proofErr w:type="gramEnd"/>
      <w:r w:rsidR="002954DB" w:rsidRPr="002954DB">
        <w:rPr>
          <w:rFonts w:ascii="Times New Roman" w:eastAsia="Times New Roman" w:hAnsi="Times New Roman" w:cs="Times New Roman"/>
          <w:sz w:val="28"/>
          <w:szCs w:val="28"/>
        </w:rPr>
        <w:t xml:space="preserve"> как правило по времени меньше, чем время детских каникул. Поэтому, какую-то часть времени наши дети будут проводить самостоятельно.</w:t>
      </w:r>
    </w:p>
    <w:p w:rsidR="002954DB" w:rsidRPr="002954DB" w:rsidRDefault="002954DB" w:rsidP="002954DB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4DB" w:rsidRPr="002954DB" w:rsidRDefault="002954DB" w:rsidP="002954DB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Давайте напомним им и себе правила поведения во время летних каникул.  С детьми инструктаж проводят в школе на уроках ОБЖ и заключительных классных часах. Но эти знания никогда не бывают лишними.</w:t>
      </w:r>
    </w:p>
    <w:p w:rsidR="002954DB" w:rsidRPr="002954DB" w:rsidRDefault="002954DB" w:rsidP="002954DB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4DB" w:rsidRPr="002954DB" w:rsidRDefault="002954DB" w:rsidP="002954DB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Какие опасности наиболее вероятно могут поджидать нас и детей в Серпухове? Конечно же, водоемы. Так же не лишне вспомнить правила поведения в лесу (всей семье, а не только детям). Метро и трамваев у нас нет, зато есть авт</w:t>
      </w: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 и железнодорожный транспорт.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50097" w:rsidRDefault="00F50097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</w:rPr>
      </w:pPr>
    </w:p>
    <w:p w:rsidR="00F50097" w:rsidRDefault="00F50097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</w:rPr>
      </w:pPr>
    </w:p>
    <w:p w:rsidR="00F50097" w:rsidRDefault="00F50097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</w:rPr>
      </w:pPr>
    </w:p>
    <w:p w:rsidR="00F50097" w:rsidRDefault="00F50097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</w:rPr>
      </w:pPr>
    </w:p>
    <w:p w:rsidR="00F50097" w:rsidRDefault="00F50097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</w:rPr>
      </w:pP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</w:rPr>
      </w:pPr>
      <w:r w:rsidRPr="002954DB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bdr w:val="none" w:sz="0" w:space="0" w:color="auto" w:frame="1"/>
        </w:rPr>
        <w:t>Правила поведения во время летних каникул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  <w:r w:rsidRPr="002954D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Во время прогулки в период летних каникул возможны следующие опасные факторы:</w:t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br/>
      </w:r>
    </w:p>
    <w:p w:rsidR="002954DB" w:rsidRPr="002954DB" w:rsidRDefault="002954DB" w:rsidP="002954DB">
      <w:pPr>
        <w:numPr>
          <w:ilvl w:val="0"/>
          <w:numId w:val="1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падение с транспортных средств и попадание под машины;</w:t>
      </w:r>
      <w:r w:rsidRPr="002954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954DB" w:rsidRPr="002954DB" w:rsidRDefault="002954DB" w:rsidP="002954DB">
      <w:pPr>
        <w:numPr>
          <w:ilvl w:val="0"/>
          <w:numId w:val="1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переломы, ушибы, вывихи и т.д.;</w:t>
      </w:r>
    </w:p>
    <w:p w:rsidR="002954DB" w:rsidRPr="002954DB" w:rsidRDefault="002954DB" w:rsidP="002954DB">
      <w:pPr>
        <w:numPr>
          <w:ilvl w:val="0"/>
          <w:numId w:val="1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завалы песком;</w:t>
      </w:r>
    </w:p>
    <w:p w:rsidR="002954DB" w:rsidRPr="002954DB" w:rsidRDefault="002954DB" w:rsidP="002954DB">
      <w:pPr>
        <w:numPr>
          <w:ilvl w:val="0"/>
          <w:numId w:val="1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ожоги, полученные при пожарах;</w:t>
      </w:r>
    </w:p>
    <w:p w:rsidR="002954DB" w:rsidRPr="002954DB" w:rsidRDefault="002954DB" w:rsidP="002954DB">
      <w:pPr>
        <w:numPr>
          <w:ilvl w:val="0"/>
          <w:numId w:val="1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утопление, попадание на воде под скутера, моторные лодки, катера и пр.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Во время прогулки по городу и другим населенным пунктам соблюдайте следующие требования безопасности:</w:t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br/>
      </w:r>
    </w:p>
    <w:p w:rsidR="002954DB" w:rsidRPr="002954DB" w:rsidRDefault="002954DB" w:rsidP="002954DB">
      <w:pPr>
        <w:numPr>
          <w:ilvl w:val="0"/>
          <w:numId w:val="2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безопасный;</w:t>
      </w:r>
    </w:p>
    <w:p w:rsidR="002954DB" w:rsidRPr="002954DB" w:rsidRDefault="00F50097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4624705</wp:posOffset>
            </wp:positionV>
            <wp:extent cx="3103880" cy="2327910"/>
            <wp:effectExtent l="19050" t="0" r="1270" b="0"/>
            <wp:wrapSquare wrapText="bothSides"/>
            <wp:docPr id="2" name="Рисунок 2" descr="C:\Users\СОШ с.Шняево\Desktop\БЗЛ\ngMz8hIqT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с.Шняево\Desktop\БЗЛ\ngMz8hIqTM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4DB"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3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знайте свой </w:t>
      </w: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район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: узнайте </w:t>
      </w: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 магазины, кафе, рестораны и другие учреждения открыты до позднего времени и где находится милиция, опорный пункт правопорядка, комната приема участкового инспектора, пост охраны и т.д.;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4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не щеголяйте дорогими украшениями или одеждой, сотовыми телефонами, крепче держите сумки;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5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идите навстречу движению транспорта, если нет пешеходного тротуара, так вы сможете видеть приближающиеся машины;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6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7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lastRenderedPageBreak/>
        <w:t> никогда не путешествуйте, пользуясь попутными автомобилями, отходите дальше от остановившегося около вас транспорта;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8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не забывайте сообщать родителям с кем и куда Вы пошли, когда вернетесь, если задерживаетесь, то позвоните и предупредите.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9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всегда соблюдайте правила поведения на дорогах, изученные Вами в школе.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5009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При пользовании велосипедом.</w:t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  <w:t>При езде на велосипеде по дорогам и улице с автомобильным движением необходимо соблюдать следующие правила: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10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 пользуйтесь велосипедом, </w:t>
      </w: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подходящем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 вашему росту;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4441825</wp:posOffset>
            </wp:positionH>
            <wp:positionV relativeFrom="margin">
              <wp:posOffset>7410450</wp:posOffset>
            </wp:positionV>
            <wp:extent cx="1972310" cy="1881505"/>
            <wp:effectExtent l="19050" t="0" r="8890" b="0"/>
            <wp:wrapSquare wrapText="bothSides"/>
            <wp:docPr id="3" name="Рисунок 3" descr="C:\Users\СОШ с.Шняево\Desktop\БЗЛ\p38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 с.Шняево\Desktop\БЗЛ\p38_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11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не перевозите предметы, мешающие управлять велосипедом;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12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нельзя ездить на велосипеде вдвоем, без звонка и с неисправным тормозом;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13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не отпускайте руль из рук;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14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не делайте на дороге левый поворот;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15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нельзя ехать с близко идущим транспортом, цепляться за проходящий транспорт;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пользовании железнодорожным транспортом будьте бдительны и соблюдайте правила личной безопасности:</w:t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</w:p>
    <w:p w:rsidR="002954DB" w:rsidRPr="002954DB" w:rsidRDefault="002954DB" w:rsidP="002954DB">
      <w:pPr>
        <w:numPr>
          <w:ilvl w:val="0"/>
          <w:numId w:val="16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путям; </w:t>
      </w:r>
    </w:p>
    <w:p w:rsidR="002954DB" w:rsidRPr="002954DB" w:rsidRDefault="002954DB" w:rsidP="002954DB">
      <w:pPr>
        <w:numPr>
          <w:ilvl w:val="0"/>
          <w:numId w:val="17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будьте осторожны,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Запрещается:</w:t>
      </w:r>
    </w:p>
    <w:p w:rsidR="002954DB" w:rsidRPr="002954DB" w:rsidRDefault="002954DB" w:rsidP="002954DB">
      <w:pPr>
        <w:numPr>
          <w:ilvl w:val="0"/>
          <w:numId w:val="18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цепляться за проходящий транспорт, ездить на подножках;</w:t>
      </w:r>
    </w:p>
    <w:p w:rsidR="002954DB" w:rsidRPr="002954DB" w:rsidRDefault="002954DB" w:rsidP="002954DB">
      <w:pPr>
        <w:numPr>
          <w:ilvl w:val="0"/>
          <w:numId w:val="18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выходить из транспорта на ходу.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пользовании автобусом, трамваем и метро:</w:t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</w:p>
    <w:p w:rsidR="002954DB" w:rsidRPr="002954DB" w:rsidRDefault="002954DB" w:rsidP="002954DB">
      <w:pPr>
        <w:numPr>
          <w:ilvl w:val="0"/>
          <w:numId w:val="19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старайтесь пользоваться хорошо освещенными и часто используемыми остановками;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20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старайтесь сидеть рядом с кабиной водителя в автобусе, троллейбусе или трамвае;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21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не засыпайте, будьте бдительны;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22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в метро и на остановках электропоезда стойте за разметкой от края платформы;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23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во время ожидания стойте с другими людьми или рядом с информационной будкой;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24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будьте бдительны насчет тех, кто выходит из троллейбуса, автобуса, трамвая, метро вместе с Вами или подсаживает Вас в транспорт, следите за своими карманами, сумку держите перед собой. Если чувствуете себя неудобно, то идите прямо к людному месту.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Правила поведения в местах массового отдыха.</w:t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</w:p>
    <w:p w:rsidR="002954DB" w:rsidRPr="002954DB" w:rsidRDefault="002954DB" w:rsidP="002954DB">
      <w:pPr>
        <w:numPr>
          <w:ilvl w:val="0"/>
          <w:numId w:val="25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в местах массового отдыха распитие спиртных напитков, выражение нецензурными словами, курение и запрещено. Соблюдайте вежливость </w:t>
      </w: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ровесникам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 и взрослыми. Не вступайте в конфликтные ситуации.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26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отправляясь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27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>риходите заранее, чтобы избежать толпы при входе.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28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старайтесь приобрести билеты с местами, расположенными недалеко от выходов, но не на проходах.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954DB" w:rsidRPr="002954DB" w:rsidRDefault="002954DB" w:rsidP="002954DB">
      <w:pPr>
        <w:numPr>
          <w:ilvl w:val="0"/>
          <w:numId w:val="29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во время входа в зал не приближайтесь к дверям и ограждениям, особенно на лестницах - вас могут сильно прижать к ним.</w:t>
      </w:r>
      <w:r w:rsidR="00F50097" w:rsidRPr="00F5009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30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31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заняв место, сразу оцените возможность добраться до выхода. Подумайте, сможете ли Вы сделать это в темноте.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32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если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F50097" w:rsidP="002954DB">
      <w:pPr>
        <w:numPr>
          <w:ilvl w:val="0"/>
          <w:numId w:val="33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2697480</wp:posOffset>
            </wp:positionH>
            <wp:positionV relativeFrom="margin">
              <wp:align>center</wp:align>
            </wp:positionV>
            <wp:extent cx="3788410" cy="2562225"/>
            <wp:effectExtent l="19050" t="0" r="2540" b="0"/>
            <wp:wrapSquare wrapText="bothSides"/>
            <wp:docPr id="6" name="Рисунок 6" descr="C:\Users\СОШ с.Шняево\Desktop\БЗЛ\3772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Ш с.Шняево\Desktop\БЗЛ\377244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4DB" w:rsidRPr="002954DB">
        <w:rPr>
          <w:rFonts w:ascii="Times New Roman" w:eastAsia="Times New Roman" w:hAnsi="Times New Roman" w:cs="Times New Roman"/>
          <w:sz w:val="28"/>
          <w:szCs w:val="28"/>
        </w:rPr>
        <w:t>если вы оказались в толпе, ни в коем случае не давайте сбить себя с ног, не позволяйте себе споткнуться - подняться вы уже не сможете.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34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старайтесь держаться в середине людского потока, не ищите защиты у стен и ограждений - вас могут сильно прижать и покалечить.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35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не предпринимайте активных действий, держите руки согнутыми в локтях, оберегая грудную клетку от сдавливания, пусть толпа сама несет Вас.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36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если вы упали</w:t>
      </w: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 сгруппируйтесь, защищая голову руками.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37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выбравшись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097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F50097" w:rsidRDefault="00F50097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50097" w:rsidRDefault="00F50097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50097" w:rsidRDefault="00F50097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50097" w:rsidRDefault="00F50097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50097" w:rsidRDefault="00F50097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  <w:r w:rsidRPr="00F5009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О мерах предосторожности на воде.</w:t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br/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br/>
        <w:t>Чтобы избежать несчастного случая, надо знать и соблюдать меры предосторожности на воде.</w:t>
      </w:r>
    </w:p>
    <w:p w:rsidR="002954DB" w:rsidRPr="002954DB" w:rsidRDefault="00F50097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0097">
        <w:rPr>
          <w:rFonts w:ascii="Times New Roman" w:eastAsia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3369945</wp:posOffset>
            </wp:positionH>
            <wp:positionV relativeFrom="margin">
              <wp:posOffset>2168525</wp:posOffset>
            </wp:positionV>
            <wp:extent cx="3024505" cy="2602865"/>
            <wp:effectExtent l="19050" t="0" r="4445" b="0"/>
            <wp:wrapSquare wrapText="bothSides"/>
            <wp:docPr id="4" name="Рисунок 4" descr="C:\Users\СОШ с.Шняево\Desktop\БЗЛ\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Ш с.Шняево\Desktop\БЗЛ\let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4DB" w:rsidRPr="002954DB">
        <w:rPr>
          <w:rFonts w:ascii="Times New Roman" w:eastAsia="Times New Roman" w:hAnsi="Times New Roman" w:cs="Times New Roman"/>
          <w:sz w:val="32"/>
          <w:szCs w:val="28"/>
        </w:rPr>
        <w:br/>
      </w:r>
      <w:r w:rsidR="002954DB"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38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не употреблять спиртные напитки во время купания и не жевать жвачку во время нахождения в воде.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39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 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40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41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42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43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не ходить к водоему одному. Сидя на берегу закрывать голову от перегрева и солнечных ударов.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44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никогда не следует подплывать к водоворотам - это самая большая опасность на воде. Она затягивает </w:t>
      </w: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купающегося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45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>пасно подплывать к идущим пароходам, катерам, вблизи которых возникают различные водовороты, волны и течения.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46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47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54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954DB">
        <w:rPr>
          <w:rFonts w:ascii="Times New Roman" w:eastAsia="Times New Roman" w:hAnsi="Times New Roman" w:cs="Times New Roman"/>
          <w:sz w:val="28"/>
          <w:szCs w:val="28"/>
        </w:rPr>
        <w:t>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br/>
        <w:t>Необходимо помнить, что соблюдение мер предосторожности - главное условие безопасности на воде.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954D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95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посещении леса необходимо соблюдать следующие правила: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</w:p>
    <w:p w:rsidR="002954DB" w:rsidRPr="002954DB" w:rsidRDefault="002954DB" w:rsidP="002954DB">
      <w:pPr>
        <w:numPr>
          <w:ilvl w:val="0"/>
          <w:numId w:val="48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не ходить в лес одному;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49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пользоваться компасом, не ходить в дождливую или пасмурную погоду;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50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надевать резиновую обувь, брюки или спортивные штаны, заправив их в сапоги, от укусов змей и насекомых;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51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lastRenderedPageBreak/>
        <w:t>надевать головной убор, закрывать шею и руки, от попадания клещей;</w:t>
      </w:r>
      <w:r w:rsidR="00F50097" w:rsidRPr="00F5009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F50097" w:rsidP="002954DB">
      <w:pPr>
        <w:numPr>
          <w:ilvl w:val="0"/>
          <w:numId w:val="52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3208655</wp:posOffset>
            </wp:positionH>
            <wp:positionV relativeFrom="margin">
              <wp:posOffset>1243965</wp:posOffset>
            </wp:positionV>
            <wp:extent cx="3220720" cy="3221355"/>
            <wp:effectExtent l="19050" t="0" r="0" b="0"/>
            <wp:wrapSquare wrapText="bothSides"/>
            <wp:docPr id="5" name="Рисунок 5" descr="C:\Users\СОШ с.Шняево\Desktop\БЗЛ\kanik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 с.Шняево\Desktop\БЗЛ\kaniky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4DB" w:rsidRPr="002954DB">
        <w:rPr>
          <w:rFonts w:ascii="Times New Roman" w:eastAsia="Times New Roman" w:hAnsi="Times New Roman" w:cs="Times New Roman"/>
          <w:sz w:val="28"/>
          <w:szCs w:val="28"/>
        </w:rPr>
        <w:t>пробираться через кусты и заросли осторожно, плавно раздвигая ветки и плавно опуская их;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53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54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numPr>
          <w:ilvl w:val="0"/>
          <w:numId w:val="55"/>
        </w:numPr>
        <w:spacing w:after="0" w:line="368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DB" w:rsidRPr="002954DB" w:rsidRDefault="002954DB" w:rsidP="002954DB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4DB">
        <w:rPr>
          <w:rFonts w:ascii="Times New Roman" w:eastAsia="Times New Roman" w:hAnsi="Times New Roman" w:cs="Times New Roman"/>
          <w:sz w:val="28"/>
          <w:szCs w:val="28"/>
        </w:rPr>
        <w:t>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B1608E" w:rsidRPr="002954DB" w:rsidRDefault="00B1608E">
      <w:pPr>
        <w:rPr>
          <w:rFonts w:ascii="Times New Roman" w:hAnsi="Times New Roman" w:cs="Times New Roman"/>
          <w:sz w:val="28"/>
          <w:szCs w:val="28"/>
        </w:rPr>
      </w:pPr>
    </w:p>
    <w:sectPr w:rsidR="00B1608E" w:rsidRPr="002954DB" w:rsidSect="002954DB">
      <w:pgSz w:w="11906" w:h="16838"/>
      <w:pgMar w:top="720" w:right="720" w:bottom="720" w:left="720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8C"/>
    <w:multiLevelType w:val="multilevel"/>
    <w:tmpl w:val="E51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F4E8B"/>
    <w:multiLevelType w:val="multilevel"/>
    <w:tmpl w:val="DAA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FB1265"/>
    <w:multiLevelType w:val="multilevel"/>
    <w:tmpl w:val="B962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4F126D"/>
    <w:multiLevelType w:val="multilevel"/>
    <w:tmpl w:val="37A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9A32C5"/>
    <w:multiLevelType w:val="multilevel"/>
    <w:tmpl w:val="D94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FF63A8"/>
    <w:multiLevelType w:val="multilevel"/>
    <w:tmpl w:val="D6D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122297"/>
    <w:multiLevelType w:val="multilevel"/>
    <w:tmpl w:val="FD28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66D2713"/>
    <w:multiLevelType w:val="multilevel"/>
    <w:tmpl w:val="7B44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6B33326"/>
    <w:multiLevelType w:val="multilevel"/>
    <w:tmpl w:val="0E9A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A4400F2"/>
    <w:multiLevelType w:val="multilevel"/>
    <w:tmpl w:val="015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AA21CFE"/>
    <w:multiLevelType w:val="multilevel"/>
    <w:tmpl w:val="0AF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B3D4E0F"/>
    <w:multiLevelType w:val="multilevel"/>
    <w:tmpl w:val="D1F8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C566D53"/>
    <w:multiLevelType w:val="multilevel"/>
    <w:tmpl w:val="96E6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8E3941"/>
    <w:multiLevelType w:val="multilevel"/>
    <w:tmpl w:val="82E2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B6295F"/>
    <w:multiLevelType w:val="multilevel"/>
    <w:tmpl w:val="CA7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2B277CE"/>
    <w:multiLevelType w:val="multilevel"/>
    <w:tmpl w:val="B4A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433A11"/>
    <w:multiLevelType w:val="multilevel"/>
    <w:tmpl w:val="9C38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F5A6C9C"/>
    <w:multiLevelType w:val="multilevel"/>
    <w:tmpl w:val="FCFC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776D0F"/>
    <w:multiLevelType w:val="multilevel"/>
    <w:tmpl w:val="6CC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E8582F"/>
    <w:multiLevelType w:val="multilevel"/>
    <w:tmpl w:val="8DEA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7A81022"/>
    <w:multiLevelType w:val="multilevel"/>
    <w:tmpl w:val="3BF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8893A5D"/>
    <w:multiLevelType w:val="multilevel"/>
    <w:tmpl w:val="9C9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A3B51E5"/>
    <w:multiLevelType w:val="multilevel"/>
    <w:tmpl w:val="145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A52396A"/>
    <w:multiLevelType w:val="multilevel"/>
    <w:tmpl w:val="8E1E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B4248EA"/>
    <w:multiLevelType w:val="multilevel"/>
    <w:tmpl w:val="0A88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DD03C55"/>
    <w:multiLevelType w:val="multilevel"/>
    <w:tmpl w:val="B4F8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E5D51C1"/>
    <w:multiLevelType w:val="multilevel"/>
    <w:tmpl w:val="528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0CA7763"/>
    <w:multiLevelType w:val="multilevel"/>
    <w:tmpl w:val="A11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1A8357F"/>
    <w:multiLevelType w:val="multilevel"/>
    <w:tmpl w:val="078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41E331A"/>
    <w:multiLevelType w:val="multilevel"/>
    <w:tmpl w:val="4C7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C14AB1"/>
    <w:multiLevelType w:val="multilevel"/>
    <w:tmpl w:val="5B00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DEE0D16"/>
    <w:multiLevelType w:val="multilevel"/>
    <w:tmpl w:val="643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E631886"/>
    <w:multiLevelType w:val="multilevel"/>
    <w:tmpl w:val="F7EA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00A7C9E"/>
    <w:multiLevelType w:val="multilevel"/>
    <w:tmpl w:val="1040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2811EB5"/>
    <w:multiLevelType w:val="multilevel"/>
    <w:tmpl w:val="7AF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4386BEE"/>
    <w:multiLevelType w:val="multilevel"/>
    <w:tmpl w:val="9AE4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58F4D61"/>
    <w:multiLevelType w:val="multilevel"/>
    <w:tmpl w:val="AC9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85350CF"/>
    <w:multiLevelType w:val="multilevel"/>
    <w:tmpl w:val="D65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9363B01"/>
    <w:multiLevelType w:val="multilevel"/>
    <w:tmpl w:val="CB38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A9A0C1B"/>
    <w:multiLevelType w:val="multilevel"/>
    <w:tmpl w:val="2E9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C340E0F"/>
    <w:multiLevelType w:val="multilevel"/>
    <w:tmpl w:val="169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059102B"/>
    <w:multiLevelType w:val="multilevel"/>
    <w:tmpl w:val="D26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39C3225"/>
    <w:multiLevelType w:val="multilevel"/>
    <w:tmpl w:val="04A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3C70446"/>
    <w:multiLevelType w:val="multilevel"/>
    <w:tmpl w:val="5A72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96D58C3"/>
    <w:multiLevelType w:val="multilevel"/>
    <w:tmpl w:val="DE28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DD847D7"/>
    <w:multiLevelType w:val="multilevel"/>
    <w:tmpl w:val="820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EEE5E1D"/>
    <w:multiLevelType w:val="multilevel"/>
    <w:tmpl w:val="B66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FAE2B0F"/>
    <w:multiLevelType w:val="multilevel"/>
    <w:tmpl w:val="3A00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0E97842"/>
    <w:multiLevelType w:val="multilevel"/>
    <w:tmpl w:val="B3FE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1801C87"/>
    <w:multiLevelType w:val="multilevel"/>
    <w:tmpl w:val="48A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2FE3B45"/>
    <w:multiLevelType w:val="multilevel"/>
    <w:tmpl w:val="E6E4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ADD3238"/>
    <w:multiLevelType w:val="multilevel"/>
    <w:tmpl w:val="A1BC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C470EFA"/>
    <w:multiLevelType w:val="multilevel"/>
    <w:tmpl w:val="5A9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E7B0C30"/>
    <w:multiLevelType w:val="multilevel"/>
    <w:tmpl w:val="72D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FA77906"/>
    <w:multiLevelType w:val="multilevel"/>
    <w:tmpl w:val="523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1"/>
  </w:num>
  <w:num w:numId="5">
    <w:abstractNumId w:val="22"/>
  </w:num>
  <w:num w:numId="6">
    <w:abstractNumId w:val="52"/>
  </w:num>
  <w:num w:numId="7">
    <w:abstractNumId w:val="25"/>
  </w:num>
  <w:num w:numId="8">
    <w:abstractNumId w:val="39"/>
  </w:num>
  <w:num w:numId="9">
    <w:abstractNumId w:val="29"/>
  </w:num>
  <w:num w:numId="10">
    <w:abstractNumId w:val="35"/>
  </w:num>
  <w:num w:numId="11">
    <w:abstractNumId w:val="14"/>
  </w:num>
  <w:num w:numId="12">
    <w:abstractNumId w:val="11"/>
  </w:num>
  <w:num w:numId="13">
    <w:abstractNumId w:val="10"/>
  </w:num>
  <w:num w:numId="14">
    <w:abstractNumId w:val="46"/>
  </w:num>
  <w:num w:numId="15">
    <w:abstractNumId w:val="45"/>
  </w:num>
  <w:num w:numId="16">
    <w:abstractNumId w:val="26"/>
  </w:num>
  <w:num w:numId="17">
    <w:abstractNumId w:val="37"/>
  </w:num>
  <w:num w:numId="18">
    <w:abstractNumId w:val="8"/>
  </w:num>
  <w:num w:numId="19">
    <w:abstractNumId w:val="51"/>
  </w:num>
  <w:num w:numId="20">
    <w:abstractNumId w:val="32"/>
  </w:num>
  <w:num w:numId="21">
    <w:abstractNumId w:val="24"/>
  </w:num>
  <w:num w:numId="22">
    <w:abstractNumId w:val="30"/>
  </w:num>
  <w:num w:numId="23">
    <w:abstractNumId w:val="18"/>
  </w:num>
  <w:num w:numId="24">
    <w:abstractNumId w:val="42"/>
  </w:num>
  <w:num w:numId="25">
    <w:abstractNumId w:val="44"/>
  </w:num>
  <w:num w:numId="26">
    <w:abstractNumId w:val="1"/>
  </w:num>
  <w:num w:numId="27">
    <w:abstractNumId w:val="4"/>
  </w:num>
  <w:num w:numId="28">
    <w:abstractNumId w:val="47"/>
  </w:num>
  <w:num w:numId="29">
    <w:abstractNumId w:val="53"/>
  </w:num>
  <w:num w:numId="30">
    <w:abstractNumId w:val="38"/>
  </w:num>
  <w:num w:numId="31">
    <w:abstractNumId w:val="27"/>
  </w:num>
  <w:num w:numId="32">
    <w:abstractNumId w:val="9"/>
  </w:num>
  <w:num w:numId="33">
    <w:abstractNumId w:val="31"/>
  </w:num>
  <w:num w:numId="34">
    <w:abstractNumId w:val="23"/>
  </w:num>
  <w:num w:numId="35">
    <w:abstractNumId w:val="34"/>
  </w:num>
  <w:num w:numId="36">
    <w:abstractNumId w:val="50"/>
  </w:num>
  <w:num w:numId="37">
    <w:abstractNumId w:val="33"/>
  </w:num>
  <w:num w:numId="38">
    <w:abstractNumId w:val="16"/>
  </w:num>
  <w:num w:numId="39">
    <w:abstractNumId w:val="48"/>
  </w:num>
  <w:num w:numId="40">
    <w:abstractNumId w:val="12"/>
  </w:num>
  <w:num w:numId="41">
    <w:abstractNumId w:val="40"/>
  </w:num>
  <w:num w:numId="42">
    <w:abstractNumId w:val="19"/>
  </w:num>
  <w:num w:numId="43">
    <w:abstractNumId w:val="28"/>
  </w:num>
  <w:num w:numId="44">
    <w:abstractNumId w:val="41"/>
  </w:num>
  <w:num w:numId="45">
    <w:abstractNumId w:val="5"/>
  </w:num>
  <w:num w:numId="46">
    <w:abstractNumId w:val="15"/>
  </w:num>
  <w:num w:numId="47">
    <w:abstractNumId w:val="20"/>
  </w:num>
  <w:num w:numId="48">
    <w:abstractNumId w:val="13"/>
  </w:num>
  <w:num w:numId="49">
    <w:abstractNumId w:val="2"/>
  </w:num>
  <w:num w:numId="50">
    <w:abstractNumId w:val="43"/>
  </w:num>
  <w:num w:numId="51">
    <w:abstractNumId w:val="7"/>
  </w:num>
  <w:num w:numId="52">
    <w:abstractNumId w:val="0"/>
  </w:num>
  <w:num w:numId="53">
    <w:abstractNumId w:val="36"/>
  </w:num>
  <w:num w:numId="54">
    <w:abstractNumId w:val="54"/>
  </w:num>
  <w:num w:numId="55">
    <w:abstractNumId w:val="4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4DB"/>
    <w:rsid w:val="002954DB"/>
    <w:rsid w:val="00B1608E"/>
    <w:rsid w:val="00F5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5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4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2016-05-27T10:09:00Z</dcterms:created>
  <dcterms:modified xsi:type="dcterms:W3CDTF">2016-05-27T10:28:00Z</dcterms:modified>
</cp:coreProperties>
</file>