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0" w:rsidRPr="00533230" w:rsidRDefault="00533230" w:rsidP="00AF4E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54"/>
          <w:lang w:eastAsia="ru-RU"/>
        </w:rPr>
      </w:pPr>
      <w:r w:rsidRPr="00533230">
        <w:rPr>
          <w:rFonts w:ascii="Times New Roman" w:eastAsia="Times New Roman" w:hAnsi="Times New Roman" w:cs="Times New Roman"/>
          <w:b/>
          <w:kern w:val="36"/>
          <w:sz w:val="30"/>
          <w:szCs w:val="54"/>
          <w:lang w:eastAsia="ru-RU"/>
        </w:rPr>
        <w:t>Изменения — ЕГЭ в 2018 году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На сайте ФИПИ опубликованы документы, которые регламентируют структуру и содержание контрольных измерительных материалов (КИМ) ЕГЭ 2018, а также ОГЭ 2018.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Как сообщается в Справке об изменениях КИМ ЕГЭ 2018, «все изменения </w:t>
      </w:r>
      <w:proofErr w:type="gramStart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в</w:t>
      </w:r>
      <w:proofErr w:type="gramEnd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 </w:t>
      </w:r>
      <w:proofErr w:type="gramStart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КИМ</w:t>
      </w:r>
      <w:proofErr w:type="gramEnd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 ЕГЭ не носят принципиального характера.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работы».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 </w:t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Биология, география, история, математика, иностранный язык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Изменений нет в структуре и содержании КИМ. Однако по иностранным языкам уточнены критерии оценивания выполнения заданий 39 и 40.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2. Информатика</w:t>
      </w:r>
      <w:r w:rsidRPr="00533230">
        <w:rPr>
          <w:rFonts w:ascii="Times New Roman" w:eastAsia="Times New Roman" w:hAnsi="Times New Roman" w:cs="Times New Roman"/>
          <w:b/>
          <w:bCs/>
          <w:sz w:val="21"/>
          <w:szCs w:val="23"/>
          <w:bdr w:val="none" w:sz="0" w:space="0" w:color="auto" w:frame="1"/>
          <w:lang w:eastAsia="ru-RU"/>
        </w:rPr>
        <w:br/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1) Изменения структуры КИМ отсутствуют. В задании 25 убрана возможность написания алгоритма на естественном языке в связи с </w:t>
      </w:r>
      <w:proofErr w:type="spellStart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невостребованностью</w:t>
      </w:r>
      <w:proofErr w:type="spellEnd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 этой возможности участниками экзамена.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2) Примеры текстов программ и их фрагментов в условиях заданий 8, 11, 19, 20, 21, 24, 25 на языке Си заменены на примеры на языке</w:t>
      </w:r>
      <w:proofErr w:type="gramStart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 С</w:t>
      </w:r>
      <w:proofErr w:type="gramEnd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++, как значительно более актуальном и распространенном.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3. Литература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1) Уточнены требования к выполнению заданий 9 и 16 (отменено требование обосновать выбор примера для сопоставления).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2) Введена четвертая тема сочинения (17.4).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3) Полностью переработаны критерии оценивания выполнения заданий с развернутым ответом (8, 9, 15, 16, 17).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4) </w:t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Максимальный балл за всю работу увеличен с 42 до 57 баллов.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4. Обществознание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1) Переработана система оценивания задания 28.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2) Детализирована формулировка задания 29 и изменена система его оценивания.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3) </w:t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Максимальный первичный балл за выполнение всей работы увеличен с 62 до 64.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5. Русский язык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1) В экзаменационную работу включено задание базового уровня (№20), проверяющее знание лексических норм современного русского литературного языка.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2) </w:t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Максимальный первичный балл за выполнение всей работы увеличен с 57 до 58.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6. Физика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1) В часть 1 добавлено одно задание базового уровня (№24), проверяющее элементы астрофизики.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2) </w:t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Максимальный первичный балл за выполнение всей работы увеличен с 50 до 52 баллов.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7. Химия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Добавлено одно задание (№30) высокого уровня с развернутым ответом. За счет изменения количества баллов за задания части 1 максимальный первичный балл за выполнение всей работы остался без изменений (60).</w:t>
      </w:r>
    </w:p>
    <w:p w:rsidR="00533230" w:rsidRPr="00533230" w:rsidRDefault="00533230" w:rsidP="00AF4E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7"/>
          <w:szCs w:val="39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Изменения — ОГЭ в 2018 году</w:t>
      </w:r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1. </w:t>
      </w:r>
      <w:proofErr w:type="gramStart"/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Биология, география, информатика, иностранные языки, история, обществознание, русский язык,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физика, химия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Изменений нет.</w:t>
      </w:r>
      <w:proofErr w:type="gramEnd"/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2. </w:t>
      </w:r>
      <w:proofErr w:type="gramStart"/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Литература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1) Усовершенствованы инструкции к работе и отдельным заданиям (они более полно, последовательно и чётко отражают требования критериев, дают ясное представление о том, какие действия и в какой логике должен выполнять экзаменуемый).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2) Переработаны и приведены в соответствие с ЕГЭ критерии оценивания развёрнутых ответов.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3) </w:t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Максимальный первичный балл за выполнение всей работы увеличен с 23 до 29.</w:t>
      </w:r>
      <w:proofErr w:type="gramEnd"/>
    </w:p>
    <w:p w:rsidR="00533230" w:rsidRPr="00533230" w:rsidRDefault="00533230" w:rsidP="00AF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3. Математика</w:t>
      </w:r>
      <w:proofErr w:type="gramStart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  <w:t>П</w:t>
      </w:r>
      <w:proofErr w:type="gramEnd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о сравнению со структурой 2017 года из работы исключён модуль «Реальная математика». Задачи этого модуля распределены по модулям «Алгебра» и «Геометрия». Количество заданий и максимальный первичный балл </w:t>
      </w:r>
      <w:proofErr w:type="gramStart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оставлены</w:t>
      </w:r>
      <w:proofErr w:type="gramEnd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 без изменений.</w:t>
      </w:r>
    </w:p>
    <w:p w:rsidR="00533230" w:rsidRPr="00533230" w:rsidRDefault="00533230" w:rsidP="00AF4E1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AF4E1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Мария </w:t>
      </w:r>
      <w:proofErr w:type="spellStart"/>
      <w:r w:rsidRPr="00AF4E1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Котеняткина</w:t>
      </w:r>
      <w:proofErr w:type="spellEnd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br/>
      </w:r>
      <w:r w:rsidRPr="00AF4E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Источник:</w:t>
      </w:r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 xml:space="preserve"> пресс-служба </w:t>
      </w:r>
      <w:proofErr w:type="spellStart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Рособрнадзора</w:t>
      </w:r>
      <w:proofErr w:type="spellEnd"/>
      <w:r w:rsidRPr="00533230">
        <w:rPr>
          <w:rFonts w:ascii="Times New Roman" w:eastAsia="Times New Roman" w:hAnsi="Times New Roman" w:cs="Times New Roman"/>
          <w:sz w:val="21"/>
          <w:szCs w:val="23"/>
          <w:lang w:eastAsia="ru-RU"/>
        </w:rPr>
        <w:t>, официальный сайт ФИПИ</w:t>
      </w:r>
    </w:p>
    <w:p w:rsidR="007836C2" w:rsidRPr="00AF4E1E" w:rsidRDefault="00AF4E1E" w:rsidP="00AF4E1E">
      <w:pPr>
        <w:spacing w:line="240" w:lineRule="auto"/>
        <w:rPr>
          <w:rFonts w:ascii="Times New Roman" w:hAnsi="Times New Roman" w:cs="Times New Roman"/>
          <w:sz w:val="20"/>
        </w:rPr>
      </w:pPr>
    </w:p>
    <w:sectPr w:rsidR="007836C2" w:rsidRPr="00AF4E1E" w:rsidSect="0053323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FDD"/>
    <w:multiLevelType w:val="multilevel"/>
    <w:tmpl w:val="3A4C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13EF1"/>
    <w:multiLevelType w:val="multilevel"/>
    <w:tmpl w:val="C21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33230"/>
    <w:rsid w:val="000C7C68"/>
    <w:rsid w:val="00533230"/>
    <w:rsid w:val="00615FC3"/>
    <w:rsid w:val="0076385E"/>
    <w:rsid w:val="00A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</w:style>
  <w:style w:type="paragraph" w:styleId="1">
    <w:name w:val="heading 1"/>
    <w:basedOn w:val="a"/>
    <w:link w:val="10"/>
    <w:uiPriority w:val="9"/>
    <w:qFormat/>
    <w:rsid w:val="0053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3230"/>
    <w:rPr>
      <w:color w:val="0000FF"/>
      <w:u w:val="single"/>
    </w:rPr>
  </w:style>
  <w:style w:type="character" w:customStyle="1" w:styleId="header-seo-span">
    <w:name w:val="header-seo-span"/>
    <w:basedOn w:val="a0"/>
    <w:rsid w:val="00533230"/>
  </w:style>
  <w:style w:type="paragraph" w:styleId="a4">
    <w:name w:val="Normal (Web)"/>
    <w:basedOn w:val="a"/>
    <w:uiPriority w:val="99"/>
    <w:semiHidden/>
    <w:unhideWhenUsed/>
    <w:rsid w:val="0053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533230"/>
  </w:style>
  <w:style w:type="character" w:customStyle="1" w:styleId="entry-date">
    <w:name w:val="entry-date"/>
    <w:basedOn w:val="a0"/>
    <w:rsid w:val="00533230"/>
  </w:style>
  <w:style w:type="character" w:customStyle="1" w:styleId="meta-no-display">
    <w:name w:val="meta-no-display"/>
    <w:basedOn w:val="a0"/>
    <w:rsid w:val="00533230"/>
  </w:style>
  <w:style w:type="character" w:customStyle="1" w:styleId="date">
    <w:name w:val="date"/>
    <w:basedOn w:val="a0"/>
    <w:rsid w:val="00533230"/>
  </w:style>
  <w:style w:type="character" w:customStyle="1" w:styleId="post-category">
    <w:name w:val="post-category"/>
    <w:basedOn w:val="a0"/>
    <w:rsid w:val="00533230"/>
  </w:style>
  <w:style w:type="character" w:customStyle="1" w:styleId="post-comment">
    <w:name w:val="post-comment"/>
    <w:basedOn w:val="a0"/>
    <w:rsid w:val="00533230"/>
  </w:style>
  <w:style w:type="character" w:customStyle="1" w:styleId="likebtn-icon">
    <w:name w:val="likebtn-icon"/>
    <w:basedOn w:val="a0"/>
    <w:rsid w:val="00533230"/>
  </w:style>
  <w:style w:type="character" w:customStyle="1" w:styleId="likebtn-label">
    <w:name w:val="likebtn-label"/>
    <w:basedOn w:val="a0"/>
    <w:rsid w:val="00533230"/>
  </w:style>
  <w:style w:type="character" w:customStyle="1" w:styleId="lb-count">
    <w:name w:val="lb-count"/>
    <w:basedOn w:val="a0"/>
    <w:rsid w:val="00533230"/>
  </w:style>
  <w:style w:type="character" w:styleId="a5">
    <w:name w:val="Emphasis"/>
    <w:basedOn w:val="a0"/>
    <w:uiPriority w:val="20"/>
    <w:qFormat/>
    <w:rsid w:val="00533230"/>
    <w:rPr>
      <w:i/>
      <w:iCs/>
    </w:rPr>
  </w:style>
  <w:style w:type="character" w:customStyle="1" w:styleId="su-label">
    <w:name w:val="su-label"/>
    <w:basedOn w:val="a0"/>
    <w:rsid w:val="00533230"/>
  </w:style>
  <w:style w:type="character" w:styleId="a6">
    <w:name w:val="Strong"/>
    <w:basedOn w:val="a0"/>
    <w:uiPriority w:val="22"/>
    <w:qFormat/>
    <w:rsid w:val="00533230"/>
    <w:rPr>
      <w:b/>
      <w:bCs/>
    </w:rPr>
  </w:style>
  <w:style w:type="character" w:customStyle="1" w:styleId="su-highlight">
    <w:name w:val="su-highlight"/>
    <w:basedOn w:val="a0"/>
    <w:rsid w:val="00533230"/>
  </w:style>
  <w:style w:type="paragraph" w:styleId="a7">
    <w:name w:val="Balloon Text"/>
    <w:basedOn w:val="a"/>
    <w:link w:val="a8"/>
    <w:uiPriority w:val="99"/>
    <w:semiHidden/>
    <w:unhideWhenUsed/>
    <w:rsid w:val="0053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052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590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34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3</cp:revision>
  <dcterms:created xsi:type="dcterms:W3CDTF">2017-10-26T11:27:00Z</dcterms:created>
  <dcterms:modified xsi:type="dcterms:W3CDTF">2017-10-26T11:34:00Z</dcterms:modified>
</cp:coreProperties>
</file>