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D8" w:rsidRDefault="006953D8" w:rsidP="003157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в ЕГЭ</w:t>
      </w:r>
    </w:p>
    <w:p w:rsidR="003157EB" w:rsidRPr="003157EB" w:rsidRDefault="006953D8" w:rsidP="003157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3157EB" w:rsidRPr="003157EB">
        <w:rPr>
          <w:rFonts w:ascii="Times New Roman" w:eastAsia="Times New Roman" w:hAnsi="Times New Roman" w:cs="Times New Roman"/>
          <w:sz w:val="24"/>
          <w:szCs w:val="24"/>
        </w:rPr>
        <w:t xml:space="preserve">так, </w:t>
      </w:r>
      <w:proofErr w:type="spellStart"/>
      <w:proofErr w:type="gramStart"/>
      <w:r w:rsidR="003157EB" w:rsidRPr="003157EB">
        <w:rPr>
          <w:rFonts w:ascii="Times New Roman" w:eastAsia="Times New Roman" w:hAnsi="Times New Roman" w:cs="Times New Roman"/>
          <w:sz w:val="24"/>
          <w:szCs w:val="24"/>
        </w:rPr>
        <w:t>Рособрнадзор</w:t>
      </w:r>
      <w:proofErr w:type="spellEnd"/>
      <w:proofErr w:type="gramEnd"/>
      <w:r w:rsidR="003157EB" w:rsidRPr="003157EB">
        <w:rPr>
          <w:rFonts w:ascii="Times New Roman" w:eastAsia="Times New Roman" w:hAnsi="Times New Roman" w:cs="Times New Roman"/>
          <w:sz w:val="24"/>
          <w:szCs w:val="24"/>
        </w:rPr>
        <w:t xml:space="preserve"> наконец сообщил список изменений, которые будут внедрены в систему сдачи ЕГЭ с 2015 года. Их получается ровно шесть:</w:t>
      </w:r>
    </w:p>
    <w:p w:rsidR="003157EB" w:rsidRPr="003157EB" w:rsidRDefault="003157EB" w:rsidP="003157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7EB">
        <w:rPr>
          <w:rFonts w:ascii="Times New Roman" w:eastAsia="Times New Roman" w:hAnsi="Times New Roman" w:cs="Times New Roman"/>
          <w:b/>
          <w:bCs/>
          <w:sz w:val="24"/>
          <w:szCs w:val="24"/>
        </w:rPr>
        <w:t>Для допуска к ЕГЭ необходимо успешно написать сочинение</w:t>
      </w:r>
      <w:r w:rsidRPr="003157EB">
        <w:rPr>
          <w:rFonts w:ascii="Times New Roman" w:eastAsia="Times New Roman" w:hAnsi="Times New Roman" w:cs="Times New Roman"/>
          <w:sz w:val="24"/>
          <w:szCs w:val="24"/>
        </w:rPr>
        <w:t>, которое сдаётся в середине учебного года в 11 классе. Те, кто сочинение не сможет сдать, к ЕГЭ допущены не будут.</w:t>
      </w:r>
    </w:p>
    <w:p w:rsidR="003157EB" w:rsidRPr="003157EB" w:rsidRDefault="003157EB" w:rsidP="003157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7EB">
        <w:rPr>
          <w:rFonts w:ascii="Times New Roman" w:eastAsia="Times New Roman" w:hAnsi="Times New Roman" w:cs="Times New Roman"/>
          <w:b/>
          <w:bCs/>
          <w:sz w:val="24"/>
          <w:szCs w:val="24"/>
        </w:rPr>
        <w:t>ЕГЭ можно сдавать в 10 классе</w:t>
      </w:r>
      <w:r w:rsidRPr="003157EB">
        <w:rPr>
          <w:rFonts w:ascii="Times New Roman" w:eastAsia="Times New Roman" w:hAnsi="Times New Roman" w:cs="Times New Roman"/>
          <w:sz w:val="24"/>
          <w:szCs w:val="24"/>
        </w:rPr>
        <w:t>. По тем предметам, по которым курс обучения заканчивается до 11 класса. Например, география.</w:t>
      </w:r>
    </w:p>
    <w:p w:rsidR="003157EB" w:rsidRPr="003157EB" w:rsidRDefault="003157EB" w:rsidP="003157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7EB">
        <w:rPr>
          <w:rFonts w:ascii="Times New Roman" w:eastAsia="Times New Roman" w:hAnsi="Times New Roman" w:cs="Times New Roman"/>
          <w:b/>
          <w:bCs/>
          <w:sz w:val="24"/>
          <w:szCs w:val="24"/>
        </w:rPr>
        <w:t>ЕГЭ можно пересдавать</w:t>
      </w:r>
      <w:r w:rsidRPr="003157EB">
        <w:rPr>
          <w:rFonts w:ascii="Times New Roman" w:eastAsia="Times New Roman" w:hAnsi="Times New Roman" w:cs="Times New Roman"/>
          <w:sz w:val="24"/>
          <w:szCs w:val="24"/>
        </w:rPr>
        <w:t>. Пересдать ЕГЭ можно в том случае, если ты не набрал минимальное количество баллов по предмету. Пересдавать можно не более 1 раза. Пересдавать можно на любом этапе.</w:t>
      </w:r>
    </w:p>
    <w:p w:rsidR="003157EB" w:rsidRPr="003157EB" w:rsidRDefault="003157EB" w:rsidP="003157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7EB">
        <w:rPr>
          <w:rFonts w:ascii="Times New Roman" w:eastAsia="Times New Roman" w:hAnsi="Times New Roman" w:cs="Times New Roman"/>
          <w:b/>
          <w:bCs/>
          <w:sz w:val="24"/>
          <w:szCs w:val="24"/>
        </w:rPr>
        <w:t>Сдать ЕГЭ досрочно сможет любой желающий</w:t>
      </w:r>
      <w:r w:rsidRPr="003157EB">
        <w:rPr>
          <w:rFonts w:ascii="Times New Roman" w:eastAsia="Times New Roman" w:hAnsi="Times New Roman" w:cs="Times New Roman"/>
          <w:sz w:val="24"/>
          <w:szCs w:val="24"/>
        </w:rPr>
        <w:t xml:space="preserve">. Теперь </w:t>
      </w:r>
      <w:proofErr w:type="spellStart"/>
      <w:r w:rsidRPr="003157EB">
        <w:rPr>
          <w:rFonts w:ascii="Times New Roman" w:eastAsia="Times New Roman" w:hAnsi="Times New Roman" w:cs="Times New Roman"/>
          <w:sz w:val="24"/>
          <w:szCs w:val="24"/>
        </w:rPr>
        <w:t>егэ</w:t>
      </w:r>
      <w:proofErr w:type="spellEnd"/>
      <w:r w:rsidRPr="003157EB">
        <w:rPr>
          <w:rFonts w:ascii="Times New Roman" w:eastAsia="Times New Roman" w:hAnsi="Times New Roman" w:cs="Times New Roman"/>
          <w:sz w:val="24"/>
          <w:szCs w:val="24"/>
        </w:rPr>
        <w:t xml:space="preserve"> можно сдавать в досрочном этапе всем желающим. Напомним, что ранее досрочно ЕГЭ сдавали лишь те, кто имел уважительные причины, по которым не мог сдавать ЕГЭ в основную волну. Досрочная сдача ЕГЭ проходит во второй половине апреля.</w:t>
      </w:r>
    </w:p>
    <w:p w:rsidR="003157EB" w:rsidRPr="003157EB" w:rsidRDefault="003157EB" w:rsidP="003157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7EB">
        <w:rPr>
          <w:rFonts w:ascii="Times New Roman" w:eastAsia="Times New Roman" w:hAnsi="Times New Roman" w:cs="Times New Roman"/>
          <w:b/>
          <w:bCs/>
          <w:sz w:val="24"/>
          <w:szCs w:val="24"/>
        </w:rPr>
        <w:t>Дети с ограниченными возможностями здоровья и инвалиды могут сдавать не сочинение, а изложение</w:t>
      </w:r>
      <w:r w:rsidRPr="003157EB">
        <w:rPr>
          <w:rFonts w:ascii="Times New Roman" w:eastAsia="Times New Roman" w:hAnsi="Times New Roman" w:cs="Times New Roman"/>
          <w:sz w:val="24"/>
          <w:szCs w:val="24"/>
        </w:rPr>
        <w:t>.</w:t>
      </w:r>
    </w:p>
    <w:p w:rsidR="003157EB" w:rsidRPr="003157EB" w:rsidRDefault="003157EB" w:rsidP="003157E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157EB">
        <w:rPr>
          <w:rFonts w:ascii="Times New Roman" w:eastAsia="Times New Roman" w:hAnsi="Times New Roman" w:cs="Times New Roman"/>
          <w:b/>
          <w:bCs/>
          <w:sz w:val="24"/>
          <w:szCs w:val="24"/>
        </w:rPr>
        <w:t>Раздел "говорение" в ЕГЭ по иностранным языкам будет включаться по желанию</w:t>
      </w:r>
      <w:r w:rsidRPr="003157EB">
        <w:rPr>
          <w:rFonts w:ascii="Times New Roman" w:eastAsia="Times New Roman" w:hAnsi="Times New Roman" w:cs="Times New Roman"/>
          <w:sz w:val="24"/>
          <w:szCs w:val="24"/>
        </w:rPr>
        <w:t xml:space="preserve">. По словам </w:t>
      </w:r>
      <w:proofErr w:type="spellStart"/>
      <w:r w:rsidRPr="003157EB">
        <w:rPr>
          <w:rFonts w:ascii="Times New Roman" w:eastAsia="Times New Roman" w:hAnsi="Times New Roman" w:cs="Times New Roman"/>
          <w:sz w:val="24"/>
          <w:szCs w:val="24"/>
        </w:rPr>
        <w:t>Рособрнадзора</w:t>
      </w:r>
      <w:proofErr w:type="spellEnd"/>
      <w:r w:rsidRPr="003157EB">
        <w:rPr>
          <w:rFonts w:ascii="Times New Roman" w:eastAsia="Times New Roman" w:hAnsi="Times New Roman" w:cs="Times New Roman"/>
          <w:sz w:val="24"/>
          <w:szCs w:val="24"/>
        </w:rPr>
        <w:t xml:space="preserve">, "обязательным "говорение" сделать пока сложно, так как наши программы по иностранным языкам </w:t>
      </w:r>
      <w:proofErr w:type="gramStart"/>
      <w:r w:rsidRPr="003157EB">
        <w:rPr>
          <w:rFonts w:ascii="Times New Roman" w:eastAsia="Times New Roman" w:hAnsi="Times New Roman" w:cs="Times New Roman"/>
          <w:sz w:val="24"/>
          <w:szCs w:val="24"/>
        </w:rPr>
        <w:t>мало на это нацелены</w:t>
      </w:r>
      <w:proofErr w:type="gramEnd"/>
      <w:r w:rsidRPr="003157EB">
        <w:rPr>
          <w:rFonts w:ascii="Times New Roman" w:eastAsia="Times New Roman" w:hAnsi="Times New Roman" w:cs="Times New Roman"/>
          <w:sz w:val="24"/>
          <w:szCs w:val="24"/>
        </w:rPr>
        <w:t>. Как правило, они учат читать, писать, поэтому объясняться на иностранном языке для многих выпускников школ - непосильная задача".</w:t>
      </w:r>
    </w:p>
    <w:p w:rsidR="003157EB" w:rsidRDefault="003157EB" w:rsidP="003157EB">
      <w:pPr>
        <w:spacing w:before="100" w:beforeAutospacing="1" w:after="240" w:line="240" w:lineRule="auto"/>
        <w:ind w:left="720"/>
        <w:rPr>
          <w:rFonts w:ascii="Times New Roman" w:eastAsia="Times New Roman" w:hAnsi="Times New Roman" w:cs="Times New Roman"/>
          <w:sz w:val="24"/>
          <w:szCs w:val="24"/>
        </w:rPr>
      </w:pPr>
      <w:r w:rsidRPr="003157EB">
        <w:rPr>
          <w:rFonts w:ascii="Times New Roman" w:eastAsia="Times New Roman" w:hAnsi="Times New Roman" w:cs="Times New Roman"/>
          <w:sz w:val="24"/>
          <w:szCs w:val="24"/>
        </w:rPr>
        <w:br/>
      </w:r>
      <w:r w:rsidRPr="003157EB">
        <w:rPr>
          <w:rFonts w:ascii="Times New Roman" w:eastAsia="Times New Roman" w:hAnsi="Times New Roman" w:cs="Times New Roman"/>
          <w:sz w:val="24"/>
          <w:szCs w:val="24"/>
        </w:rPr>
        <w:br/>
      </w: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6953D8" w:rsidRDefault="006953D8" w:rsidP="003157EB">
      <w:pPr>
        <w:spacing w:before="100" w:beforeAutospacing="1" w:after="240" w:line="240" w:lineRule="auto"/>
        <w:ind w:left="720"/>
        <w:rPr>
          <w:rFonts w:ascii="Times New Roman" w:eastAsia="Times New Roman" w:hAnsi="Times New Roman" w:cs="Times New Roman"/>
          <w:sz w:val="24"/>
          <w:szCs w:val="24"/>
        </w:rPr>
      </w:pPr>
    </w:p>
    <w:p w:rsidR="000012B7" w:rsidRDefault="000012B7" w:rsidP="000012B7">
      <w:pPr>
        <w:spacing w:before="16" w:after="240" w:line="240" w:lineRule="auto"/>
        <w:ind w:left="32" w:right="32"/>
        <w:jc w:val="center"/>
        <w:rPr>
          <w:rFonts w:ascii="Verdana" w:eastAsia="Times New Roman" w:hAnsi="Verdana" w:cs="Times New Roman"/>
          <w:b/>
          <w:bCs/>
          <w:sz w:val="24"/>
          <w:szCs w:val="24"/>
        </w:rPr>
      </w:pPr>
    </w:p>
    <w:p w:rsidR="006953D8" w:rsidRPr="003157EB" w:rsidRDefault="000012B7" w:rsidP="000012B7">
      <w:pPr>
        <w:spacing w:before="16" w:after="240" w:line="240" w:lineRule="auto"/>
        <w:ind w:left="32" w:right="32"/>
        <w:jc w:val="center"/>
        <w:rPr>
          <w:rFonts w:ascii="Times New Roman" w:eastAsia="Times New Roman" w:hAnsi="Times New Roman" w:cs="Times New Roman"/>
          <w:sz w:val="24"/>
          <w:szCs w:val="24"/>
        </w:rPr>
      </w:pPr>
      <w:r w:rsidRPr="00D23130">
        <w:rPr>
          <w:rFonts w:ascii="Verdana" w:eastAsia="Times New Roman" w:hAnsi="Verdana" w:cs="Times New Roman"/>
          <w:b/>
          <w:bCs/>
          <w:sz w:val="24"/>
          <w:szCs w:val="24"/>
        </w:rPr>
        <w:lastRenderedPageBreak/>
        <w:t>ПРОЕКТ расписани</w:t>
      </w:r>
      <w:r>
        <w:rPr>
          <w:rFonts w:ascii="Verdana" w:eastAsia="Times New Roman" w:hAnsi="Verdana" w:cs="Times New Roman"/>
          <w:b/>
          <w:bCs/>
          <w:sz w:val="24"/>
          <w:szCs w:val="24"/>
        </w:rPr>
        <w:t>я</w:t>
      </w:r>
      <w:r w:rsidRPr="00D23130">
        <w:rPr>
          <w:rFonts w:ascii="Verdana" w:eastAsia="Times New Roman" w:hAnsi="Verdana" w:cs="Times New Roman"/>
          <w:b/>
          <w:bCs/>
          <w:sz w:val="24"/>
          <w:szCs w:val="24"/>
        </w:rPr>
        <w:t xml:space="preserve"> </w:t>
      </w:r>
      <w:r>
        <w:rPr>
          <w:rFonts w:ascii="Verdana" w:eastAsia="Times New Roman" w:hAnsi="Verdana" w:cs="Times New Roman"/>
          <w:b/>
          <w:bCs/>
          <w:sz w:val="24"/>
          <w:szCs w:val="24"/>
        </w:rPr>
        <w:t>ЕГЭ</w:t>
      </w:r>
      <w:r w:rsidRPr="00D23130">
        <w:rPr>
          <w:rFonts w:ascii="Verdana" w:eastAsia="Times New Roman" w:hAnsi="Verdana" w:cs="Times New Roman"/>
          <w:b/>
          <w:bCs/>
          <w:sz w:val="24"/>
          <w:szCs w:val="24"/>
        </w:rPr>
        <w:t xml:space="preserve"> 2015</w:t>
      </w:r>
    </w:p>
    <w:tbl>
      <w:tblPr>
        <w:tblW w:w="9600" w:type="dxa"/>
        <w:jc w:val="center"/>
        <w:tblCellSpacing w:w="15" w:type="dxa"/>
        <w:tblLayout w:type="fixed"/>
        <w:tblCellMar>
          <w:left w:w="0" w:type="dxa"/>
          <w:right w:w="0" w:type="dxa"/>
        </w:tblCellMar>
        <w:tblLook w:val="04A0"/>
      </w:tblPr>
      <w:tblGrid>
        <w:gridCol w:w="9600"/>
      </w:tblGrid>
      <w:tr w:rsidR="003157EB" w:rsidRPr="003157EB" w:rsidTr="000012B7">
        <w:trPr>
          <w:tblCellSpacing w:w="15" w:type="dxa"/>
          <w:jc w:val="center"/>
        </w:trPr>
        <w:tc>
          <w:tcPr>
            <w:tcW w:w="10466" w:type="dxa"/>
            <w:vAlign w:val="center"/>
            <w:hideMark/>
          </w:tcPr>
          <w:p w:rsidR="003157EB" w:rsidRPr="003157EB" w:rsidRDefault="003157EB" w:rsidP="003157EB">
            <w:pPr>
              <w:shd w:val="clear" w:color="auto" w:fill="FFFFFF"/>
              <w:spacing w:after="0" w:line="275" w:lineRule="atLeast"/>
              <w:jc w:val="center"/>
              <w:rPr>
                <w:rFonts w:ascii="Arial" w:eastAsia="Times New Roman" w:hAnsi="Arial" w:cs="Arial"/>
                <w:color w:val="1F262D"/>
                <w:sz w:val="24"/>
                <w:szCs w:val="24"/>
              </w:rPr>
            </w:pPr>
            <w:r w:rsidRPr="003157EB">
              <w:rPr>
                <w:rFonts w:ascii="Arial" w:eastAsia="Times New Roman" w:hAnsi="Arial" w:cs="Arial"/>
                <w:color w:val="1F262D"/>
                <w:sz w:val="24"/>
                <w:szCs w:val="24"/>
              </w:rPr>
              <w:t> </w:t>
            </w:r>
          </w:p>
          <w:tbl>
            <w:tblPr>
              <w:tblW w:w="0" w:type="auto"/>
              <w:jc w:val="center"/>
              <w:shd w:val="clear" w:color="auto" w:fill="FFFFFF"/>
              <w:tblLayout w:type="fixed"/>
              <w:tblCellMar>
                <w:left w:w="0" w:type="dxa"/>
                <w:right w:w="0" w:type="dxa"/>
              </w:tblCellMar>
              <w:tblLook w:val="04A0"/>
            </w:tblPr>
            <w:tblGrid>
              <w:gridCol w:w="1789"/>
              <w:gridCol w:w="7848"/>
            </w:tblGrid>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b/>
                      <w:bCs/>
                      <w:color w:val="1F262D"/>
                      <w:sz w:val="20"/>
                    </w:rPr>
                    <w:t>Дата</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0012B7">
                  <w:pPr>
                    <w:tabs>
                      <w:tab w:val="left" w:pos="4474"/>
                    </w:tabs>
                    <w:spacing w:after="0" w:line="240" w:lineRule="auto"/>
                    <w:ind w:right="-1308"/>
                    <w:jc w:val="center"/>
                    <w:rPr>
                      <w:rFonts w:ascii="Verdana" w:eastAsia="Times New Roman" w:hAnsi="Verdana" w:cs="Times New Roman"/>
                      <w:color w:val="1F262D"/>
                      <w:sz w:val="20"/>
                      <w:szCs w:val="20"/>
                    </w:rPr>
                  </w:pPr>
                  <w:r w:rsidRPr="003157EB">
                    <w:rPr>
                      <w:rFonts w:ascii="Verdana" w:eastAsia="Times New Roman" w:hAnsi="Verdana" w:cs="Times New Roman"/>
                      <w:b/>
                      <w:bCs/>
                      <w:color w:val="1F262D"/>
                      <w:sz w:val="20"/>
                    </w:rPr>
                    <w:t>ЕГЭ</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25 мая (</w:t>
                  </w:r>
                  <w:proofErr w:type="spellStart"/>
                  <w:proofErr w:type="gramStart"/>
                  <w:r w:rsidRPr="003157EB">
                    <w:rPr>
                      <w:rFonts w:ascii="Arial" w:eastAsia="Times New Roman" w:hAnsi="Arial" w:cs="Arial"/>
                      <w:color w:val="1F262D"/>
                      <w:sz w:val="20"/>
                      <w:szCs w:val="20"/>
                    </w:rPr>
                    <w:t>пн</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география, литература</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26 мая (</w:t>
                  </w:r>
                  <w:proofErr w:type="spellStart"/>
                  <w:proofErr w:type="gramStart"/>
                  <w:r w:rsidRPr="003157EB">
                    <w:rPr>
                      <w:rFonts w:ascii="Arial" w:eastAsia="Times New Roman" w:hAnsi="Arial" w:cs="Arial"/>
                      <w:color w:val="1F262D"/>
                      <w:sz w:val="20"/>
                      <w:szCs w:val="20"/>
                    </w:rPr>
                    <w:t>вт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b/>
                      <w:bCs/>
                      <w:color w:val="1F262D"/>
                      <w:sz w:val="20"/>
                    </w:rPr>
                    <w:t> </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28 мая (</w:t>
                  </w:r>
                  <w:proofErr w:type="spellStart"/>
                  <w:proofErr w:type="gramStart"/>
                  <w:r w:rsidRPr="003157EB">
                    <w:rPr>
                      <w:rFonts w:ascii="Arial" w:eastAsia="Times New Roman" w:hAnsi="Arial" w:cs="Arial"/>
                      <w:color w:val="1F262D"/>
                      <w:sz w:val="20"/>
                      <w:szCs w:val="20"/>
                    </w:rPr>
                    <w:t>чт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русский язык</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29 мая (</w:t>
                  </w:r>
                  <w:proofErr w:type="spellStart"/>
                  <w:proofErr w:type="gramStart"/>
                  <w:r w:rsidRPr="003157EB">
                    <w:rPr>
                      <w:rFonts w:ascii="Arial" w:eastAsia="Times New Roman" w:hAnsi="Arial" w:cs="Arial"/>
                      <w:color w:val="1F262D"/>
                      <w:sz w:val="20"/>
                      <w:szCs w:val="20"/>
                    </w:rPr>
                    <w:t>пт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 </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1 июня (</w:t>
                  </w:r>
                  <w:proofErr w:type="spellStart"/>
                  <w:proofErr w:type="gramStart"/>
                  <w:r w:rsidRPr="003157EB">
                    <w:rPr>
                      <w:rFonts w:ascii="Arial" w:eastAsia="Times New Roman" w:hAnsi="Arial" w:cs="Arial"/>
                      <w:color w:val="1F262D"/>
                      <w:sz w:val="20"/>
                      <w:szCs w:val="20"/>
                    </w:rPr>
                    <w:t>пн</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математика</w:t>
                  </w:r>
                  <w:proofErr w:type="gramStart"/>
                  <w:r w:rsidRPr="003157EB">
                    <w:rPr>
                      <w:rFonts w:ascii="Verdana" w:eastAsia="Times New Roman" w:hAnsi="Verdana" w:cs="Times New Roman"/>
                      <w:color w:val="1F262D"/>
                      <w:sz w:val="20"/>
                      <w:szCs w:val="20"/>
                    </w:rPr>
                    <w:t xml:space="preserve"> Б</w:t>
                  </w:r>
                  <w:proofErr w:type="gramEnd"/>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2 июня (</w:t>
                  </w:r>
                  <w:proofErr w:type="spellStart"/>
                  <w:proofErr w:type="gramStart"/>
                  <w:r w:rsidRPr="003157EB">
                    <w:rPr>
                      <w:rFonts w:ascii="Arial" w:eastAsia="Times New Roman" w:hAnsi="Arial" w:cs="Arial"/>
                      <w:color w:val="1F262D"/>
                      <w:sz w:val="20"/>
                      <w:szCs w:val="20"/>
                    </w:rPr>
                    <w:t>вт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 </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4 июня (</w:t>
                  </w:r>
                  <w:proofErr w:type="spellStart"/>
                  <w:proofErr w:type="gramStart"/>
                  <w:r w:rsidRPr="003157EB">
                    <w:rPr>
                      <w:rFonts w:ascii="Arial" w:eastAsia="Times New Roman" w:hAnsi="Arial" w:cs="Arial"/>
                      <w:color w:val="1F262D"/>
                      <w:sz w:val="20"/>
                      <w:szCs w:val="20"/>
                    </w:rPr>
                    <w:t>чт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 xml:space="preserve">математика </w:t>
                  </w:r>
                  <w:proofErr w:type="gramStart"/>
                  <w:r w:rsidRPr="003157EB">
                    <w:rPr>
                      <w:rFonts w:ascii="Verdana" w:eastAsia="Times New Roman" w:hAnsi="Verdana" w:cs="Times New Roman"/>
                      <w:color w:val="1F262D"/>
                      <w:sz w:val="20"/>
                      <w:szCs w:val="20"/>
                    </w:rPr>
                    <w:t>П</w:t>
                  </w:r>
                  <w:proofErr w:type="gramEnd"/>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5 июня (</w:t>
                  </w:r>
                  <w:proofErr w:type="spellStart"/>
                  <w:proofErr w:type="gramStart"/>
                  <w:r w:rsidRPr="003157EB">
                    <w:rPr>
                      <w:rFonts w:ascii="Arial" w:eastAsia="Times New Roman" w:hAnsi="Arial" w:cs="Arial"/>
                      <w:color w:val="1F262D"/>
                      <w:sz w:val="20"/>
                      <w:szCs w:val="20"/>
                    </w:rPr>
                    <w:t>пт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 </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8 июня (</w:t>
                  </w:r>
                  <w:proofErr w:type="spellStart"/>
                  <w:proofErr w:type="gramStart"/>
                  <w:r w:rsidRPr="003157EB">
                    <w:rPr>
                      <w:rFonts w:ascii="Arial" w:eastAsia="Times New Roman" w:hAnsi="Arial" w:cs="Arial"/>
                      <w:color w:val="1F262D"/>
                      <w:sz w:val="20"/>
                      <w:szCs w:val="20"/>
                    </w:rPr>
                    <w:t>пн</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обществознание, химия</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9 июня (</w:t>
                  </w:r>
                  <w:proofErr w:type="spellStart"/>
                  <w:proofErr w:type="gramStart"/>
                  <w:r w:rsidRPr="003157EB">
                    <w:rPr>
                      <w:rFonts w:ascii="Arial" w:eastAsia="Times New Roman" w:hAnsi="Arial" w:cs="Arial"/>
                      <w:color w:val="1F262D"/>
                      <w:sz w:val="20"/>
                      <w:szCs w:val="20"/>
                    </w:rPr>
                    <w:t>вт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 </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10 июня (</w:t>
                  </w:r>
                  <w:proofErr w:type="gramStart"/>
                  <w:r w:rsidRPr="003157EB">
                    <w:rPr>
                      <w:rFonts w:ascii="Arial" w:eastAsia="Times New Roman" w:hAnsi="Arial" w:cs="Arial"/>
                      <w:color w:val="1F262D"/>
                      <w:sz w:val="20"/>
                      <w:szCs w:val="20"/>
                    </w:rPr>
                    <w:t>ср</w:t>
                  </w:r>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 </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11 июня (</w:t>
                  </w:r>
                  <w:proofErr w:type="spellStart"/>
                  <w:proofErr w:type="gramStart"/>
                  <w:r w:rsidRPr="003157EB">
                    <w:rPr>
                      <w:rFonts w:ascii="Arial" w:eastAsia="Times New Roman" w:hAnsi="Arial" w:cs="Arial"/>
                      <w:color w:val="1F262D"/>
                      <w:sz w:val="20"/>
                      <w:szCs w:val="20"/>
                    </w:rPr>
                    <w:t>чт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иностранные языки, физика</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15 июня (</w:t>
                  </w:r>
                  <w:proofErr w:type="spellStart"/>
                  <w:proofErr w:type="gramStart"/>
                  <w:r w:rsidRPr="003157EB">
                    <w:rPr>
                      <w:rFonts w:ascii="Arial" w:eastAsia="Times New Roman" w:hAnsi="Arial" w:cs="Arial"/>
                      <w:color w:val="1F262D"/>
                      <w:sz w:val="20"/>
                      <w:szCs w:val="20"/>
                    </w:rPr>
                    <w:t>пн</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информатика и ИКТ, биология, история</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18 июня (</w:t>
                  </w:r>
                  <w:proofErr w:type="spellStart"/>
                  <w:proofErr w:type="gramStart"/>
                  <w:r w:rsidRPr="003157EB">
                    <w:rPr>
                      <w:rFonts w:ascii="Arial" w:eastAsia="Times New Roman" w:hAnsi="Arial" w:cs="Arial"/>
                      <w:color w:val="1F262D"/>
                      <w:sz w:val="20"/>
                      <w:szCs w:val="20"/>
                    </w:rPr>
                    <w:t>чт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иностранные языки (</w:t>
                  </w:r>
                  <w:proofErr w:type="spellStart"/>
                  <w:r w:rsidRPr="003157EB">
                    <w:rPr>
                      <w:rFonts w:ascii="Verdana" w:eastAsia="Times New Roman" w:hAnsi="Verdana" w:cs="Times New Roman"/>
                      <w:color w:val="1F262D"/>
                      <w:sz w:val="20"/>
                      <w:szCs w:val="20"/>
                    </w:rPr>
                    <w:t>устн</w:t>
                  </w:r>
                  <w:proofErr w:type="spellEnd"/>
                  <w:r w:rsidRPr="003157EB">
                    <w:rPr>
                      <w:rFonts w:ascii="Verdana" w:eastAsia="Times New Roman" w:hAnsi="Verdana" w:cs="Times New Roman"/>
                      <w:color w:val="1F262D"/>
                      <w:sz w:val="20"/>
                      <w:szCs w:val="20"/>
                    </w:rPr>
                    <w:t>)</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19 июня (</w:t>
                  </w:r>
                  <w:proofErr w:type="spellStart"/>
                  <w:proofErr w:type="gramStart"/>
                  <w:r w:rsidRPr="003157EB">
                    <w:rPr>
                      <w:rFonts w:ascii="Arial" w:eastAsia="Times New Roman" w:hAnsi="Arial" w:cs="Arial"/>
                      <w:color w:val="1F262D"/>
                      <w:sz w:val="20"/>
                      <w:szCs w:val="20"/>
                    </w:rPr>
                    <w:t>пт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color w:val="1F262D"/>
                      <w:sz w:val="20"/>
                      <w:szCs w:val="20"/>
                    </w:rPr>
                    <w:t>иностранные языки (</w:t>
                  </w:r>
                  <w:proofErr w:type="spellStart"/>
                  <w:r w:rsidRPr="003157EB">
                    <w:rPr>
                      <w:rFonts w:ascii="Verdana" w:eastAsia="Times New Roman" w:hAnsi="Verdana" w:cs="Times New Roman"/>
                      <w:color w:val="1F262D"/>
                      <w:sz w:val="20"/>
                      <w:szCs w:val="20"/>
                    </w:rPr>
                    <w:t>устн</w:t>
                  </w:r>
                  <w:proofErr w:type="spellEnd"/>
                  <w:r w:rsidRPr="003157EB">
                    <w:rPr>
                      <w:rFonts w:ascii="Verdana" w:eastAsia="Times New Roman" w:hAnsi="Verdana" w:cs="Times New Roman"/>
                      <w:color w:val="1F262D"/>
                      <w:sz w:val="20"/>
                      <w:szCs w:val="20"/>
                    </w:rPr>
                    <w:t>)</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22 июня (</w:t>
                  </w:r>
                  <w:proofErr w:type="spellStart"/>
                  <w:proofErr w:type="gramStart"/>
                  <w:r w:rsidRPr="003157EB">
                    <w:rPr>
                      <w:rFonts w:ascii="Arial" w:eastAsia="Times New Roman" w:hAnsi="Arial" w:cs="Arial"/>
                      <w:color w:val="1F262D"/>
                      <w:sz w:val="20"/>
                      <w:szCs w:val="20"/>
                    </w:rPr>
                    <w:t>пн</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i/>
                      <w:iCs/>
                      <w:color w:val="1F262D"/>
                      <w:sz w:val="20"/>
                    </w:rPr>
                    <w:t>резерв:</w:t>
                  </w:r>
                  <w:r w:rsidRPr="003157EB">
                    <w:rPr>
                      <w:rFonts w:ascii="Verdana" w:eastAsia="Times New Roman" w:hAnsi="Verdana" w:cs="Times New Roman"/>
                      <w:color w:val="1F262D"/>
                      <w:sz w:val="20"/>
                    </w:rPr>
                    <w:t> </w:t>
                  </w:r>
                  <w:r w:rsidRPr="003157EB">
                    <w:rPr>
                      <w:rFonts w:ascii="Verdana" w:eastAsia="Times New Roman" w:hAnsi="Verdana" w:cs="Times New Roman"/>
                      <w:color w:val="1F262D"/>
                      <w:sz w:val="20"/>
                      <w:szCs w:val="20"/>
                    </w:rPr>
                    <w:t>русский язык</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23 июня (</w:t>
                  </w:r>
                  <w:proofErr w:type="spellStart"/>
                  <w:proofErr w:type="gramStart"/>
                  <w:r w:rsidRPr="003157EB">
                    <w:rPr>
                      <w:rFonts w:ascii="Arial" w:eastAsia="Times New Roman" w:hAnsi="Arial" w:cs="Arial"/>
                      <w:color w:val="1F262D"/>
                      <w:sz w:val="20"/>
                      <w:szCs w:val="20"/>
                    </w:rPr>
                    <w:t>вт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i/>
                      <w:iCs/>
                      <w:color w:val="1F262D"/>
                      <w:sz w:val="20"/>
                    </w:rPr>
                    <w:t>резерв</w:t>
                  </w:r>
                  <w:r w:rsidRPr="003157EB">
                    <w:rPr>
                      <w:rFonts w:ascii="Verdana" w:eastAsia="Times New Roman" w:hAnsi="Verdana" w:cs="Times New Roman"/>
                      <w:color w:val="1F262D"/>
                      <w:sz w:val="20"/>
                      <w:szCs w:val="20"/>
                    </w:rPr>
                    <w:t xml:space="preserve">: математика Б, математика </w:t>
                  </w:r>
                  <w:proofErr w:type="gramStart"/>
                  <w:r w:rsidRPr="003157EB">
                    <w:rPr>
                      <w:rFonts w:ascii="Verdana" w:eastAsia="Times New Roman" w:hAnsi="Verdana" w:cs="Times New Roman"/>
                      <w:color w:val="1F262D"/>
                      <w:sz w:val="20"/>
                      <w:szCs w:val="20"/>
                    </w:rPr>
                    <w:t>П</w:t>
                  </w:r>
                  <w:proofErr w:type="gramEnd"/>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lastRenderedPageBreak/>
                    <w:t>24 июня (</w:t>
                  </w:r>
                  <w:proofErr w:type="gramStart"/>
                  <w:r w:rsidRPr="003157EB">
                    <w:rPr>
                      <w:rFonts w:ascii="Arial" w:eastAsia="Times New Roman" w:hAnsi="Arial" w:cs="Arial"/>
                      <w:color w:val="1F262D"/>
                      <w:sz w:val="20"/>
                      <w:szCs w:val="20"/>
                    </w:rPr>
                    <w:t>ср</w:t>
                  </w:r>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i/>
                      <w:iCs/>
                      <w:color w:val="1F262D"/>
                      <w:sz w:val="20"/>
                    </w:rPr>
                    <w:t>резерв</w:t>
                  </w:r>
                  <w:r w:rsidRPr="003157EB">
                    <w:rPr>
                      <w:rFonts w:ascii="Verdana" w:eastAsia="Times New Roman" w:hAnsi="Verdana" w:cs="Times New Roman"/>
                      <w:color w:val="1F262D"/>
                      <w:sz w:val="20"/>
                      <w:szCs w:val="20"/>
                    </w:rPr>
                    <w:t>: география, химия, литература, обществознание, физика</w:t>
                  </w:r>
                </w:p>
              </w:tc>
            </w:tr>
            <w:tr w:rsidR="000012B7" w:rsidRPr="003157EB" w:rsidTr="000012B7">
              <w:trPr>
                <w:trHeight w:val="243"/>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25 июня (</w:t>
                  </w:r>
                  <w:proofErr w:type="spellStart"/>
                  <w:proofErr w:type="gramStart"/>
                  <w:r w:rsidRPr="003157EB">
                    <w:rPr>
                      <w:rFonts w:ascii="Arial" w:eastAsia="Times New Roman" w:hAnsi="Arial" w:cs="Arial"/>
                      <w:color w:val="1F262D"/>
                      <w:sz w:val="20"/>
                      <w:szCs w:val="20"/>
                    </w:rPr>
                    <w:t>чт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i/>
                      <w:iCs/>
                      <w:color w:val="1F262D"/>
                      <w:sz w:val="20"/>
                    </w:rPr>
                    <w:t>резерв</w:t>
                  </w:r>
                  <w:r w:rsidRPr="003157EB">
                    <w:rPr>
                      <w:rFonts w:ascii="Verdana" w:eastAsia="Times New Roman" w:hAnsi="Verdana" w:cs="Times New Roman"/>
                      <w:color w:val="1F262D"/>
                      <w:sz w:val="20"/>
                      <w:szCs w:val="20"/>
                    </w:rPr>
                    <w:t>: иностранные языки, история, биология, информатика и ИКТ</w:t>
                  </w:r>
                </w:p>
              </w:tc>
            </w:tr>
            <w:tr w:rsidR="000012B7" w:rsidRPr="003157EB" w:rsidTr="000012B7">
              <w:trPr>
                <w:trHeight w:val="244"/>
                <w:jc w:val="center"/>
              </w:trPr>
              <w:tc>
                <w:tcPr>
                  <w:tcW w:w="1789"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26 июня (</w:t>
                  </w:r>
                  <w:proofErr w:type="spellStart"/>
                  <w:proofErr w:type="gramStart"/>
                  <w:r w:rsidRPr="003157EB">
                    <w:rPr>
                      <w:rFonts w:ascii="Arial" w:eastAsia="Times New Roman" w:hAnsi="Arial" w:cs="Arial"/>
                      <w:color w:val="1F262D"/>
                      <w:sz w:val="20"/>
                      <w:szCs w:val="20"/>
                    </w:rPr>
                    <w:t>пт</w:t>
                  </w:r>
                  <w:proofErr w:type="spellEnd"/>
                  <w:proofErr w:type="gramEnd"/>
                  <w:r w:rsidRPr="003157EB">
                    <w:rPr>
                      <w:rFonts w:ascii="Arial" w:eastAsia="Times New Roman" w:hAnsi="Arial" w:cs="Arial"/>
                      <w:color w:val="1F262D"/>
                      <w:sz w:val="20"/>
                      <w:szCs w:val="20"/>
                    </w:rPr>
                    <w:t>)</w:t>
                  </w:r>
                </w:p>
              </w:tc>
              <w:tc>
                <w:tcPr>
                  <w:tcW w:w="7848" w:type="dxa"/>
                  <w:tcBorders>
                    <w:top w:val="single" w:sz="6" w:space="0" w:color="A9ABAD"/>
                    <w:left w:val="single" w:sz="6" w:space="0" w:color="A9ABAD"/>
                    <w:bottom w:val="single" w:sz="6" w:space="0" w:color="A9ABAD"/>
                    <w:right w:val="single" w:sz="6" w:space="0" w:color="A9ABAD"/>
                  </w:tcBorders>
                  <w:shd w:val="clear" w:color="auto" w:fill="FFFFFF"/>
                  <w:tcMar>
                    <w:top w:w="262" w:type="dxa"/>
                    <w:left w:w="311" w:type="dxa"/>
                    <w:bottom w:w="262" w:type="dxa"/>
                    <w:right w:w="311" w:type="dxa"/>
                  </w:tcMar>
                  <w:hideMark/>
                </w:tcPr>
                <w:p w:rsidR="000012B7" w:rsidRPr="003157EB" w:rsidRDefault="000012B7" w:rsidP="006953D8">
                  <w:pPr>
                    <w:spacing w:after="0" w:line="240" w:lineRule="auto"/>
                    <w:jc w:val="center"/>
                    <w:rPr>
                      <w:rFonts w:ascii="Verdana" w:eastAsia="Times New Roman" w:hAnsi="Verdana" w:cs="Times New Roman"/>
                      <w:color w:val="1F262D"/>
                      <w:sz w:val="20"/>
                      <w:szCs w:val="20"/>
                    </w:rPr>
                  </w:pPr>
                  <w:r w:rsidRPr="003157EB">
                    <w:rPr>
                      <w:rFonts w:ascii="Verdana" w:eastAsia="Times New Roman" w:hAnsi="Verdana" w:cs="Times New Roman"/>
                      <w:i/>
                      <w:iCs/>
                      <w:color w:val="1F262D"/>
                      <w:sz w:val="20"/>
                    </w:rPr>
                    <w:t>резерв</w:t>
                  </w:r>
                  <w:r w:rsidRPr="003157EB">
                    <w:rPr>
                      <w:rFonts w:ascii="Verdana" w:eastAsia="Times New Roman" w:hAnsi="Verdana" w:cs="Times New Roman"/>
                      <w:color w:val="1F262D"/>
                      <w:sz w:val="20"/>
                      <w:szCs w:val="20"/>
                    </w:rPr>
                    <w:t>: иностранные языки (</w:t>
                  </w:r>
                  <w:proofErr w:type="spellStart"/>
                  <w:r w:rsidRPr="003157EB">
                    <w:rPr>
                      <w:rFonts w:ascii="Verdana" w:eastAsia="Times New Roman" w:hAnsi="Verdana" w:cs="Times New Roman"/>
                      <w:color w:val="1F262D"/>
                      <w:sz w:val="20"/>
                      <w:szCs w:val="20"/>
                    </w:rPr>
                    <w:t>устн</w:t>
                  </w:r>
                  <w:proofErr w:type="spellEnd"/>
                  <w:r w:rsidRPr="003157EB">
                    <w:rPr>
                      <w:rFonts w:ascii="Verdana" w:eastAsia="Times New Roman" w:hAnsi="Verdana" w:cs="Times New Roman"/>
                      <w:color w:val="1F262D"/>
                      <w:sz w:val="20"/>
                      <w:szCs w:val="20"/>
                    </w:rPr>
                    <w:t>)</w:t>
                  </w:r>
                </w:p>
              </w:tc>
            </w:tr>
          </w:tbl>
          <w:p w:rsidR="003157EB" w:rsidRPr="003157EB" w:rsidRDefault="003157EB" w:rsidP="003157EB">
            <w:pPr>
              <w:shd w:val="clear" w:color="auto" w:fill="FFFFFF"/>
              <w:spacing w:after="0" w:line="240" w:lineRule="auto"/>
              <w:jc w:val="center"/>
              <w:rPr>
                <w:rFonts w:ascii="Verdana" w:eastAsia="Times New Roman" w:hAnsi="Verdana" w:cs="Times New Roman"/>
                <w:color w:val="1F262D"/>
                <w:sz w:val="20"/>
                <w:szCs w:val="20"/>
              </w:rPr>
            </w:pPr>
            <w:r w:rsidRPr="003157EB">
              <w:rPr>
                <w:rFonts w:ascii="Arial" w:eastAsia="Times New Roman" w:hAnsi="Arial" w:cs="Arial"/>
                <w:b/>
                <w:bCs/>
                <w:color w:val="1F262D"/>
                <w:sz w:val="20"/>
              </w:rPr>
              <w:t>Разъяснения к проекту расписания ЕГЭ 2015 года</w:t>
            </w:r>
          </w:p>
          <w:p w:rsidR="003157EB" w:rsidRPr="003157EB" w:rsidRDefault="003157EB" w:rsidP="003157EB">
            <w:pPr>
              <w:shd w:val="clear" w:color="auto" w:fill="FFFFFF"/>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 xml:space="preserve">Досрочный февральский период предусмотрен </w:t>
            </w:r>
            <w:proofErr w:type="gramStart"/>
            <w:r w:rsidRPr="003157EB">
              <w:rPr>
                <w:rFonts w:ascii="Arial" w:eastAsia="Times New Roman" w:hAnsi="Arial" w:cs="Arial"/>
                <w:color w:val="1F262D"/>
                <w:sz w:val="20"/>
                <w:szCs w:val="20"/>
              </w:rPr>
              <w:t>для</w:t>
            </w:r>
            <w:proofErr w:type="gramEnd"/>
            <w:r w:rsidRPr="003157EB">
              <w:rPr>
                <w:rFonts w:ascii="Arial" w:eastAsia="Times New Roman" w:hAnsi="Arial" w:cs="Arial"/>
                <w:color w:val="1F262D"/>
                <w:sz w:val="20"/>
                <w:szCs w:val="20"/>
              </w:rPr>
              <w:t>:</w:t>
            </w:r>
          </w:p>
          <w:p w:rsidR="003157EB" w:rsidRPr="003157EB" w:rsidRDefault="003157EB" w:rsidP="003157EB">
            <w:pPr>
              <w:numPr>
                <w:ilvl w:val="0"/>
                <w:numId w:val="2"/>
              </w:numPr>
              <w:shd w:val="clear" w:color="auto" w:fill="FFFFFF"/>
              <w:spacing w:after="0" w:line="240" w:lineRule="auto"/>
              <w:ind w:left="0"/>
              <w:jc w:val="center"/>
              <w:rPr>
                <w:rFonts w:ascii="Arial" w:eastAsia="Times New Roman" w:hAnsi="Arial" w:cs="Arial"/>
                <w:color w:val="1F262D"/>
                <w:sz w:val="20"/>
                <w:szCs w:val="20"/>
              </w:rPr>
            </w:pPr>
            <w:r w:rsidRPr="003157EB">
              <w:rPr>
                <w:rFonts w:ascii="Arial" w:eastAsia="Times New Roman" w:hAnsi="Arial" w:cs="Arial"/>
                <w:color w:val="1F262D"/>
                <w:sz w:val="20"/>
                <w:szCs w:val="20"/>
              </w:rPr>
              <w:t>выпускников прошлых лет;</w:t>
            </w:r>
          </w:p>
          <w:p w:rsidR="003157EB" w:rsidRPr="003157EB" w:rsidRDefault="003157EB" w:rsidP="003157EB">
            <w:pPr>
              <w:numPr>
                <w:ilvl w:val="0"/>
                <w:numId w:val="2"/>
              </w:numPr>
              <w:shd w:val="clear" w:color="auto" w:fill="FFFFFF"/>
              <w:spacing w:after="0" w:line="240" w:lineRule="auto"/>
              <w:ind w:left="0"/>
              <w:jc w:val="center"/>
              <w:rPr>
                <w:rFonts w:ascii="Arial" w:eastAsia="Times New Roman" w:hAnsi="Arial" w:cs="Arial"/>
                <w:color w:val="1F262D"/>
                <w:sz w:val="20"/>
                <w:szCs w:val="20"/>
              </w:rPr>
            </w:pPr>
            <w:r w:rsidRPr="003157EB">
              <w:rPr>
                <w:rFonts w:ascii="Arial" w:eastAsia="Times New Roman" w:hAnsi="Arial" w:cs="Arial"/>
                <w:color w:val="1F262D"/>
                <w:sz w:val="20"/>
                <w:szCs w:val="20"/>
              </w:rPr>
              <w:t>лиц, окончивших образовательные организации со справкой в предыдущие годы.</w:t>
            </w:r>
          </w:p>
          <w:p w:rsidR="003157EB" w:rsidRPr="003157EB" w:rsidRDefault="003157EB" w:rsidP="003157EB">
            <w:pPr>
              <w:shd w:val="clear" w:color="auto" w:fill="FFFFFF"/>
              <w:spacing w:after="0" w:line="240" w:lineRule="auto"/>
              <w:jc w:val="center"/>
              <w:rPr>
                <w:rFonts w:ascii="Arial" w:eastAsia="Times New Roman" w:hAnsi="Arial" w:cs="Arial"/>
                <w:color w:val="1F262D"/>
                <w:sz w:val="20"/>
                <w:szCs w:val="20"/>
              </w:rPr>
            </w:pPr>
            <w:r w:rsidRPr="003157EB">
              <w:rPr>
                <w:rFonts w:ascii="Arial" w:eastAsia="Times New Roman" w:hAnsi="Arial" w:cs="Arial"/>
                <w:color w:val="1F262D"/>
                <w:sz w:val="20"/>
                <w:szCs w:val="20"/>
              </w:rPr>
              <w:t xml:space="preserve">Досрочный период (март – апрель) предусмотрен </w:t>
            </w:r>
            <w:proofErr w:type="gramStart"/>
            <w:r w:rsidRPr="003157EB">
              <w:rPr>
                <w:rFonts w:ascii="Arial" w:eastAsia="Times New Roman" w:hAnsi="Arial" w:cs="Arial"/>
                <w:color w:val="1F262D"/>
                <w:sz w:val="20"/>
                <w:szCs w:val="20"/>
              </w:rPr>
              <w:t>для</w:t>
            </w:r>
            <w:proofErr w:type="gramEnd"/>
            <w:r w:rsidRPr="003157EB">
              <w:rPr>
                <w:rFonts w:ascii="Arial" w:eastAsia="Times New Roman" w:hAnsi="Arial" w:cs="Arial"/>
                <w:color w:val="1F262D"/>
                <w:sz w:val="20"/>
                <w:szCs w:val="20"/>
              </w:rPr>
              <w:t>:</w:t>
            </w:r>
          </w:p>
          <w:p w:rsidR="003157EB" w:rsidRPr="003157EB" w:rsidRDefault="003157EB" w:rsidP="003157EB">
            <w:pPr>
              <w:numPr>
                <w:ilvl w:val="0"/>
                <w:numId w:val="3"/>
              </w:numPr>
              <w:shd w:val="clear" w:color="auto" w:fill="FFFFFF"/>
              <w:spacing w:after="0" w:line="240" w:lineRule="auto"/>
              <w:ind w:left="0"/>
              <w:jc w:val="center"/>
              <w:rPr>
                <w:rFonts w:ascii="Arial" w:eastAsia="Times New Roman" w:hAnsi="Arial" w:cs="Arial"/>
                <w:color w:val="1F262D"/>
                <w:sz w:val="20"/>
                <w:szCs w:val="20"/>
              </w:rPr>
            </w:pPr>
            <w:r w:rsidRPr="003157EB">
              <w:rPr>
                <w:rFonts w:ascii="Arial" w:eastAsia="Times New Roman" w:hAnsi="Arial" w:cs="Arial"/>
                <w:color w:val="1F262D"/>
                <w:sz w:val="20"/>
                <w:szCs w:val="20"/>
              </w:rPr>
              <w:t>выпускников прошлых лет;</w:t>
            </w:r>
          </w:p>
          <w:p w:rsidR="003157EB" w:rsidRPr="003157EB" w:rsidRDefault="003157EB" w:rsidP="003157EB">
            <w:pPr>
              <w:numPr>
                <w:ilvl w:val="0"/>
                <w:numId w:val="3"/>
              </w:numPr>
              <w:shd w:val="clear" w:color="auto" w:fill="FFFFFF"/>
              <w:spacing w:after="0" w:line="240" w:lineRule="auto"/>
              <w:ind w:left="0"/>
              <w:jc w:val="center"/>
              <w:rPr>
                <w:rFonts w:ascii="Arial" w:eastAsia="Times New Roman" w:hAnsi="Arial" w:cs="Arial"/>
                <w:color w:val="1F262D"/>
                <w:sz w:val="20"/>
                <w:szCs w:val="20"/>
              </w:rPr>
            </w:pPr>
            <w:r w:rsidRPr="003157EB">
              <w:rPr>
                <w:rFonts w:ascii="Arial" w:eastAsia="Times New Roman" w:hAnsi="Arial" w:cs="Arial"/>
                <w:color w:val="1F262D"/>
                <w:sz w:val="20"/>
                <w:szCs w:val="20"/>
              </w:rPr>
              <w:t>лиц, окончивших образовательные организации со справкой в предыдущие годы;</w:t>
            </w:r>
          </w:p>
          <w:p w:rsidR="003157EB" w:rsidRPr="003157EB" w:rsidRDefault="003157EB" w:rsidP="003157EB">
            <w:pPr>
              <w:numPr>
                <w:ilvl w:val="0"/>
                <w:numId w:val="3"/>
              </w:numPr>
              <w:shd w:val="clear" w:color="auto" w:fill="FFFFFF"/>
              <w:spacing w:after="0" w:line="240" w:lineRule="auto"/>
              <w:ind w:left="0"/>
              <w:jc w:val="center"/>
              <w:rPr>
                <w:rFonts w:ascii="Arial" w:eastAsia="Times New Roman" w:hAnsi="Arial" w:cs="Arial"/>
                <w:color w:val="1F262D"/>
                <w:sz w:val="20"/>
                <w:szCs w:val="20"/>
              </w:rPr>
            </w:pPr>
            <w:r w:rsidRPr="003157EB">
              <w:rPr>
                <w:rFonts w:ascii="Arial" w:eastAsia="Times New Roman" w:hAnsi="Arial" w:cs="Arial"/>
                <w:color w:val="1F262D"/>
                <w:sz w:val="20"/>
                <w:szCs w:val="20"/>
              </w:rPr>
              <w:t>выпускников текущего года, не имеющих академической задолженности, в том числе за итоговое сочинение (изложение), и в полном объеме выполнивших учебный план или индивидуальный учебный план.</w:t>
            </w:r>
          </w:p>
          <w:p w:rsidR="003157EB" w:rsidRPr="003157EB" w:rsidRDefault="003157EB" w:rsidP="003157EB">
            <w:pPr>
              <w:numPr>
                <w:ilvl w:val="0"/>
                <w:numId w:val="3"/>
              </w:numPr>
              <w:shd w:val="clear" w:color="auto" w:fill="FFFFFF"/>
              <w:spacing w:after="0" w:line="240" w:lineRule="auto"/>
              <w:ind w:left="0"/>
              <w:jc w:val="center"/>
              <w:rPr>
                <w:rFonts w:ascii="Verdana" w:eastAsia="Times New Roman" w:hAnsi="Verdana" w:cs="Times New Roman"/>
                <w:color w:val="1F262D"/>
                <w:sz w:val="20"/>
                <w:szCs w:val="20"/>
              </w:rPr>
            </w:pPr>
            <w:r w:rsidRPr="003157EB">
              <w:rPr>
                <w:rFonts w:ascii="Arial" w:eastAsia="Times New Roman" w:hAnsi="Arial" w:cs="Arial"/>
                <w:color w:val="1F262D"/>
                <w:sz w:val="20"/>
                <w:szCs w:val="20"/>
              </w:rPr>
              <w:t>обучающихся 11-х классов,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(10 класс).</w:t>
            </w:r>
          </w:p>
        </w:tc>
      </w:tr>
      <w:tr w:rsidR="003157EB" w:rsidRPr="003157EB" w:rsidTr="000012B7">
        <w:trPr>
          <w:tblCellSpacing w:w="15" w:type="dxa"/>
          <w:jc w:val="center"/>
        </w:trPr>
        <w:tc>
          <w:tcPr>
            <w:tcW w:w="10466" w:type="dxa"/>
            <w:vAlign w:val="center"/>
            <w:hideMark/>
          </w:tcPr>
          <w:p w:rsidR="003157EB" w:rsidRPr="003157EB" w:rsidRDefault="003157EB" w:rsidP="003157EB">
            <w:pPr>
              <w:spacing w:after="0" w:line="240" w:lineRule="auto"/>
              <w:jc w:val="center"/>
              <w:rPr>
                <w:rFonts w:ascii="Times New Roman" w:eastAsia="Times New Roman" w:hAnsi="Times New Roman" w:cs="Times New Roman"/>
                <w:sz w:val="24"/>
                <w:szCs w:val="24"/>
              </w:rPr>
            </w:pPr>
            <w:r w:rsidRPr="003157EB">
              <w:rPr>
                <w:rFonts w:ascii="Times New Roman" w:eastAsia="Times New Roman" w:hAnsi="Times New Roman" w:cs="Times New Roman"/>
                <w:sz w:val="24"/>
                <w:szCs w:val="24"/>
              </w:rPr>
              <w:lastRenderedPageBreak/>
              <w:t> </w:t>
            </w:r>
          </w:p>
        </w:tc>
      </w:tr>
      <w:tr w:rsidR="003157EB" w:rsidRPr="003157EB" w:rsidTr="000012B7">
        <w:trPr>
          <w:tblCellSpacing w:w="15" w:type="dxa"/>
          <w:jc w:val="center"/>
        </w:trPr>
        <w:tc>
          <w:tcPr>
            <w:tcW w:w="10466" w:type="dxa"/>
            <w:vAlign w:val="center"/>
            <w:hideMark/>
          </w:tcPr>
          <w:tbl>
            <w:tblPr>
              <w:tblW w:w="10800" w:type="dxa"/>
              <w:jc w:val="center"/>
              <w:tblCellSpacing w:w="0" w:type="dxa"/>
              <w:tblLayout w:type="fixed"/>
              <w:tblCellMar>
                <w:left w:w="0" w:type="dxa"/>
                <w:right w:w="0" w:type="dxa"/>
              </w:tblCellMar>
              <w:tblLook w:val="04A0"/>
            </w:tblPr>
            <w:tblGrid>
              <w:gridCol w:w="10800"/>
            </w:tblGrid>
            <w:tr w:rsidR="003157EB" w:rsidRPr="003157EB" w:rsidTr="000012B7">
              <w:trPr>
                <w:tblCellSpacing w:w="0" w:type="dxa"/>
                <w:jc w:val="center"/>
              </w:trPr>
              <w:tc>
                <w:tcPr>
                  <w:tcW w:w="10800" w:type="dxa"/>
                  <w:vAlign w:val="center"/>
                  <w:hideMark/>
                </w:tcPr>
                <w:p w:rsidR="003157EB" w:rsidRPr="003157EB" w:rsidRDefault="003157EB" w:rsidP="003157EB">
                  <w:pPr>
                    <w:spacing w:after="0" w:line="240" w:lineRule="auto"/>
                    <w:jc w:val="center"/>
                    <w:rPr>
                      <w:rFonts w:ascii="Times New Roman" w:eastAsia="Times New Roman" w:hAnsi="Times New Roman" w:cs="Times New Roman"/>
                      <w:sz w:val="24"/>
                      <w:szCs w:val="24"/>
                    </w:rPr>
                  </w:pPr>
                </w:p>
              </w:tc>
            </w:tr>
          </w:tbl>
          <w:p w:rsidR="003157EB" w:rsidRPr="003157EB" w:rsidRDefault="003157EB" w:rsidP="003157EB">
            <w:pPr>
              <w:spacing w:after="0" w:line="240" w:lineRule="auto"/>
              <w:jc w:val="center"/>
              <w:rPr>
                <w:rFonts w:ascii="Times New Roman" w:eastAsia="Times New Roman" w:hAnsi="Times New Roman" w:cs="Times New Roman"/>
                <w:sz w:val="24"/>
                <w:szCs w:val="24"/>
              </w:rPr>
            </w:pPr>
          </w:p>
        </w:tc>
      </w:tr>
    </w:tbl>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b/>
          <w:bCs/>
          <w:sz w:val="24"/>
          <w:szCs w:val="24"/>
        </w:rPr>
        <w:t>Базовый уровень ЕГЭ 2015 по математике</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sz w:val="24"/>
          <w:szCs w:val="24"/>
        </w:rPr>
        <w:t>ЕГЭ по математике базового уровня состоит из одной части, включающей 20 заданий с кратким ответом.</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sz w:val="24"/>
          <w:szCs w:val="24"/>
        </w:rPr>
        <w:t>Экзамен базового уровня не является облегченной версией профильного, он ориентирован на иную цель и другое направление изучения математики - математика для повседневной жизни и практической деятельности.</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sz w:val="24"/>
          <w:szCs w:val="24"/>
        </w:rPr>
        <w:t>Структура и содержание контрольных работ базового уровня дадут возможность проверить умение решать стандартные задачи практического содержания, проводить простейшие расчеты, использовать для решения задач учебную и справочную информацию, решать, в том числе сложные задачи, требующие логических рассуждений.</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b/>
          <w:bCs/>
          <w:sz w:val="24"/>
          <w:szCs w:val="24"/>
        </w:rPr>
        <w:t>ВНИМАНИЕ!</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sz w:val="24"/>
          <w:szCs w:val="24"/>
        </w:rPr>
        <w:t xml:space="preserve">Результаты базового ЕГЭ по математике выдаются в отметках по пятибалльной шкале, не переводятся в </w:t>
      </w:r>
      <w:proofErr w:type="spellStart"/>
      <w:r w:rsidRPr="00394DEF">
        <w:rPr>
          <w:rFonts w:ascii="Times New Roman" w:eastAsia="Times New Roman" w:hAnsi="Times New Roman" w:cs="Times New Roman"/>
          <w:sz w:val="24"/>
          <w:szCs w:val="24"/>
        </w:rPr>
        <w:t>стобалльную</w:t>
      </w:r>
      <w:proofErr w:type="spellEnd"/>
      <w:r w:rsidRPr="00394DEF">
        <w:rPr>
          <w:rFonts w:ascii="Times New Roman" w:eastAsia="Times New Roman" w:hAnsi="Times New Roman" w:cs="Times New Roman"/>
          <w:sz w:val="24"/>
          <w:szCs w:val="24"/>
        </w:rPr>
        <w:t xml:space="preserve"> шкалу и не дают возможности участия в конкурсе на поступление в ВУЗы.</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sz w:val="24"/>
          <w:szCs w:val="24"/>
        </w:rPr>
        <w:t>Результаты единого государственного экзамена по математике (базовый уровень) признаются образовательными организациями среднего общего образования и образовательными организациями среднего профессионального образования как результаты государственной итоговой аттестации.</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b/>
          <w:bCs/>
          <w:sz w:val="24"/>
          <w:szCs w:val="24"/>
        </w:rPr>
        <w:t>Профильный уровень ЕГЭ 2015 по математике</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sz w:val="24"/>
          <w:szCs w:val="24"/>
        </w:rPr>
        <w:t>ЕГЭ по математике профильного уровня состоит из двух частей, первая часть содержит задания с кратким ответом, вторая часть - задания с кратким и развернутым ответом.</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sz w:val="24"/>
          <w:szCs w:val="24"/>
        </w:rPr>
        <w:t xml:space="preserve">ЕГЭ профильного уровня создан на основе экзаменационной модели </w:t>
      </w:r>
      <w:proofErr w:type="spellStart"/>
      <w:r w:rsidRPr="00394DEF">
        <w:rPr>
          <w:rFonts w:ascii="Times New Roman" w:eastAsia="Times New Roman" w:hAnsi="Times New Roman" w:cs="Times New Roman"/>
          <w:sz w:val="24"/>
          <w:szCs w:val="24"/>
        </w:rPr>
        <w:t>госэкзамена</w:t>
      </w:r>
      <w:proofErr w:type="spellEnd"/>
      <w:r w:rsidRPr="00394DEF">
        <w:rPr>
          <w:rFonts w:ascii="Times New Roman" w:eastAsia="Times New Roman" w:hAnsi="Times New Roman" w:cs="Times New Roman"/>
          <w:sz w:val="24"/>
          <w:szCs w:val="24"/>
        </w:rPr>
        <w:t xml:space="preserve"> 2014 года и проверит умение выполнять вычисления и преобразования, решать уравнения и неравенства, выполнять действия с функциями, с геометрическими фигурами, строить и исследовать математические модели.</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b/>
          <w:bCs/>
          <w:sz w:val="24"/>
          <w:szCs w:val="24"/>
        </w:rPr>
        <w:t>ВНИМАНИЕ!</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sz w:val="24"/>
          <w:szCs w:val="24"/>
        </w:rPr>
        <w:t xml:space="preserve">Результаты профильного ЕГЭ по математике оцениваются в </w:t>
      </w:r>
      <w:proofErr w:type="spellStart"/>
      <w:r w:rsidRPr="00394DEF">
        <w:rPr>
          <w:rFonts w:ascii="Times New Roman" w:eastAsia="Times New Roman" w:hAnsi="Times New Roman" w:cs="Times New Roman"/>
          <w:sz w:val="24"/>
          <w:szCs w:val="24"/>
        </w:rPr>
        <w:t>стобалльной</w:t>
      </w:r>
      <w:proofErr w:type="spellEnd"/>
      <w:r w:rsidRPr="00394DEF">
        <w:rPr>
          <w:rFonts w:ascii="Times New Roman" w:eastAsia="Times New Roman" w:hAnsi="Times New Roman" w:cs="Times New Roman"/>
          <w:sz w:val="24"/>
          <w:szCs w:val="24"/>
        </w:rPr>
        <w:t xml:space="preserve"> системе и могут быть представлены абитуриентом на конкурс для поступления в вуз.</w:t>
      </w:r>
    </w:p>
    <w:p w:rsidR="00394DEF" w:rsidRPr="00394DEF" w:rsidRDefault="00394DEF" w:rsidP="000012B7">
      <w:pPr>
        <w:spacing w:after="0" w:line="240" w:lineRule="auto"/>
        <w:rPr>
          <w:rFonts w:ascii="Times New Roman" w:eastAsia="Times New Roman" w:hAnsi="Times New Roman" w:cs="Times New Roman"/>
          <w:sz w:val="24"/>
          <w:szCs w:val="24"/>
        </w:rPr>
      </w:pPr>
      <w:r w:rsidRPr="00394DEF">
        <w:rPr>
          <w:rFonts w:ascii="Times New Roman" w:eastAsia="Times New Roman" w:hAnsi="Times New Roman" w:cs="Times New Roman"/>
          <w:sz w:val="24"/>
          <w:szCs w:val="24"/>
        </w:rPr>
        <w:t>Результаты единого государственного экзамена по математике (профильный уровень) признаются общеобразовательными организациями, в которых реализуются образовательные программы среднего (полного) общего образования,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математике.</w:t>
      </w:r>
    </w:p>
    <w:p w:rsidR="00394DEF" w:rsidRPr="00394DEF" w:rsidRDefault="00394DEF" w:rsidP="000012B7">
      <w:pPr>
        <w:spacing w:after="0" w:line="240" w:lineRule="auto"/>
        <w:rPr>
          <w:rFonts w:ascii="Times New Roman" w:eastAsia="Times New Roman" w:hAnsi="Times New Roman" w:cs="Times New Roman"/>
          <w:sz w:val="24"/>
          <w:szCs w:val="24"/>
        </w:rPr>
      </w:pPr>
    </w:p>
    <w:p w:rsidR="006953D8" w:rsidRDefault="006953D8" w:rsidP="000012B7">
      <w:pPr>
        <w:spacing w:after="0" w:line="240" w:lineRule="auto"/>
        <w:ind w:left="32" w:right="32"/>
        <w:jc w:val="center"/>
        <w:rPr>
          <w:rFonts w:ascii="Verdana" w:eastAsia="Times New Roman" w:hAnsi="Verdana" w:cs="Times New Roman"/>
          <w:b/>
          <w:bCs/>
          <w:color w:val="4169E1"/>
          <w:sz w:val="24"/>
          <w:szCs w:val="24"/>
        </w:rPr>
      </w:pPr>
    </w:p>
    <w:p w:rsidR="006953D8" w:rsidRDefault="006953D8" w:rsidP="00394DEF">
      <w:pPr>
        <w:spacing w:before="16" w:after="240" w:line="240" w:lineRule="auto"/>
        <w:ind w:left="32" w:right="32"/>
        <w:jc w:val="center"/>
        <w:rPr>
          <w:rFonts w:ascii="Verdana" w:eastAsia="Times New Roman" w:hAnsi="Verdana" w:cs="Times New Roman"/>
          <w:b/>
          <w:bCs/>
          <w:color w:val="4169E1"/>
          <w:sz w:val="24"/>
          <w:szCs w:val="24"/>
        </w:rPr>
      </w:pPr>
    </w:p>
    <w:p w:rsidR="006953D8" w:rsidRDefault="006953D8" w:rsidP="00394DEF">
      <w:pPr>
        <w:spacing w:before="16" w:after="240" w:line="240" w:lineRule="auto"/>
        <w:ind w:left="32" w:right="32"/>
        <w:jc w:val="center"/>
        <w:rPr>
          <w:rFonts w:ascii="Verdana" w:eastAsia="Times New Roman" w:hAnsi="Verdana" w:cs="Times New Roman"/>
          <w:b/>
          <w:bCs/>
          <w:color w:val="4169E1"/>
          <w:sz w:val="24"/>
          <w:szCs w:val="24"/>
        </w:rPr>
      </w:pPr>
    </w:p>
    <w:p w:rsidR="006953D8" w:rsidRDefault="006953D8" w:rsidP="00394DEF">
      <w:pPr>
        <w:spacing w:before="16" w:after="240" w:line="240" w:lineRule="auto"/>
        <w:ind w:left="32" w:right="32"/>
        <w:jc w:val="center"/>
        <w:rPr>
          <w:rFonts w:ascii="Verdana" w:eastAsia="Times New Roman" w:hAnsi="Verdana" w:cs="Times New Roman"/>
          <w:b/>
          <w:bCs/>
          <w:color w:val="4169E1"/>
          <w:sz w:val="24"/>
          <w:szCs w:val="24"/>
        </w:rPr>
      </w:pPr>
    </w:p>
    <w:p w:rsidR="00D23130" w:rsidRPr="00D23130" w:rsidRDefault="00D23130" w:rsidP="00D23130">
      <w:pPr>
        <w:spacing w:before="16" w:after="240" w:line="240" w:lineRule="auto"/>
        <w:ind w:left="32" w:right="32"/>
        <w:jc w:val="center"/>
        <w:rPr>
          <w:rFonts w:ascii="Verdana" w:eastAsia="Times New Roman" w:hAnsi="Verdana" w:cs="Times New Roman"/>
          <w:sz w:val="21"/>
          <w:szCs w:val="21"/>
        </w:rPr>
      </w:pPr>
      <w:r w:rsidRPr="00D23130">
        <w:rPr>
          <w:rFonts w:ascii="Verdana" w:eastAsia="Times New Roman" w:hAnsi="Verdana" w:cs="Times New Roman"/>
          <w:b/>
          <w:bCs/>
          <w:sz w:val="24"/>
          <w:szCs w:val="24"/>
        </w:rPr>
        <w:t>ПРОЕКТ расписани</w:t>
      </w:r>
      <w:r>
        <w:rPr>
          <w:rFonts w:ascii="Verdana" w:eastAsia="Times New Roman" w:hAnsi="Verdana" w:cs="Times New Roman"/>
          <w:b/>
          <w:bCs/>
          <w:sz w:val="24"/>
          <w:szCs w:val="24"/>
        </w:rPr>
        <w:t>я</w:t>
      </w:r>
      <w:r w:rsidRPr="00D23130">
        <w:rPr>
          <w:rFonts w:ascii="Verdana" w:eastAsia="Times New Roman" w:hAnsi="Verdana" w:cs="Times New Roman"/>
          <w:b/>
          <w:bCs/>
          <w:sz w:val="24"/>
          <w:szCs w:val="24"/>
        </w:rPr>
        <w:t xml:space="preserve"> ГИА (ОГЭ) 2015</w:t>
      </w:r>
    </w:p>
    <w:p w:rsidR="00D23130" w:rsidRDefault="00D23130" w:rsidP="00D23130">
      <w:pPr>
        <w:spacing w:before="16" w:after="16" w:line="240" w:lineRule="auto"/>
        <w:ind w:left="32" w:right="32"/>
        <w:rPr>
          <w:rFonts w:ascii="Verdana" w:eastAsia="Times New Roman" w:hAnsi="Verdana" w:cs="Times New Roman"/>
          <w:color w:val="000000"/>
          <w:sz w:val="21"/>
          <w:szCs w:val="21"/>
        </w:rPr>
      </w:pPr>
      <w:r w:rsidRPr="00394DEF">
        <w:rPr>
          <w:rFonts w:ascii="Verdana" w:eastAsia="Times New Roman" w:hAnsi="Verdana" w:cs="Times New Roman"/>
          <w:b/>
          <w:bCs/>
          <w:color w:val="000000"/>
          <w:sz w:val="21"/>
          <w:szCs w:val="21"/>
        </w:rPr>
        <w:t>Основная сдача ОГЭ 2015</w:t>
      </w:r>
      <w:r w:rsidRPr="00394DEF">
        <w:rPr>
          <w:rFonts w:ascii="Verdana" w:eastAsia="Times New Roman" w:hAnsi="Verdana" w:cs="Times New Roman"/>
          <w:color w:val="000000"/>
          <w:sz w:val="21"/>
          <w:szCs w:val="21"/>
        </w:rPr>
        <w:br/>
      </w:r>
      <w:r w:rsidRPr="00394DEF">
        <w:rPr>
          <w:rFonts w:ascii="Verdana" w:eastAsia="Times New Roman" w:hAnsi="Verdana" w:cs="Times New Roman"/>
          <w:color w:val="000000"/>
          <w:sz w:val="21"/>
          <w:szCs w:val="21"/>
        </w:rPr>
        <w:br/>
        <w:t>26 мая (</w:t>
      </w:r>
      <w:proofErr w:type="spellStart"/>
      <w:r w:rsidRPr="00394DEF">
        <w:rPr>
          <w:rFonts w:ascii="Verdana" w:eastAsia="Times New Roman" w:hAnsi="Verdana" w:cs="Times New Roman"/>
          <w:color w:val="000000"/>
          <w:sz w:val="21"/>
          <w:szCs w:val="21"/>
        </w:rPr>
        <w:t>вт</w:t>
      </w:r>
      <w:proofErr w:type="spellEnd"/>
      <w:r w:rsidRPr="00394DEF">
        <w:rPr>
          <w:rFonts w:ascii="Verdana" w:eastAsia="Times New Roman" w:hAnsi="Verdana" w:cs="Times New Roman"/>
          <w:color w:val="000000"/>
          <w:sz w:val="21"/>
          <w:szCs w:val="21"/>
        </w:rPr>
        <w:t>) - русский .</w:t>
      </w:r>
      <w:r w:rsidRPr="00394DEF">
        <w:rPr>
          <w:rFonts w:ascii="Verdana" w:eastAsia="Times New Roman" w:hAnsi="Verdana" w:cs="Times New Roman"/>
          <w:color w:val="000000"/>
          <w:sz w:val="21"/>
          <w:szCs w:val="21"/>
        </w:rPr>
        <w:br/>
        <w:t>29 мая (</w:t>
      </w:r>
      <w:proofErr w:type="spellStart"/>
      <w:proofErr w:type="gramStart"/>
      <w:r w:rsidRPr="00394DEF">
        <w:rPr>
          <w:rFonts w:ascii="Verdana" w:eastAsia="Times New Roman" w:hAnsi="Verdana" w:cs="Times New Roman"/>
          <w:color w:val="000000"/>
          <w:sz w:val="21"/>
          <w:szCs w:val="21"/>
        </w:rPr>
        <w:t>пт</w:t>
      </w:r>
      <w:proofErr w:type="spellEnd"/>
      <w:proofErr w:type="gramEnd"/>
      <w:r w:rsidRPr="00394DEF">
        <w:rPr>
          <w:rFonts w:ascii="Verdana" w:eastAsia="Times New Roman" w:hAnsi="Verdana" w:cs="Times New Roman"/>
          <w:color w:val="000000"/>
          <w:sz w:val="21"/>
          <w:szCs w:val="21"/>
        </w:rPr>
        <w:t>) - информатика и ИКТ, биология, обществознание, литература, физика.</w:t>
      </w:r>
      <w:r w:rsidRPr="00394DEF">
        <w:rPr>
          <w:rFonts w:ascii="Verdana" w:eastAsia="Times New Roman" w:hAnsi="Verdana" w:cs="Times New Roman"/>
          <w:color w:val="000000"/>
          <w:sz w:val="21"/>
          <w:szCs w:val="21"/>
        </w:rPr>
        <w:br/>
        <w:t>2 июня (</w:t>
      </w:r>
      <w:proofErr w:type="spellStart"/>
      <w:r w:rsidRPr="00394DEF">
        <w:rPr>
          <w:rFonts w:ascii="Verdana" w:eastAsia="Times New Roman" w:hAnsi="Verdana" w:cs="Times New Roman"/>
          <w:color w:val="000000"/>
          <w:sz w:val="21"/>
          <w:szCs w:val="21"/>
        </w:rPr>
        <w:t>вт</w:t>
      </w:r>
      <w:proofErr w:type="spellEnd"/>
      <w:r w:rsidRPr="00394DEF">
        <w:rPr>
          <w:rFonts w:ascii="Verdana" w:eastAsia="Times New Roman" w:hAnsi="Verdana" w:cs="Times New Roman"/>
          <w:color w:val="000000"/>
          <w:sz w:val="21"/>
          <w:szCs w:val="21"/>
        </w:rPr>
        <w:t>) - математика.</w:t>
      </w:r>
      <w:r w:rsidRPr="00394DEF">
        <w:rPr>
          <w:rFonts w:ascii="Verdana" w:eastAsia="Times New Roman" w:hAnsi="Verdana" w:cs="Times New Roman"/>
          <w:color w:val="000000"/>
          <w:sz w:val="21"/>
          <w:szCs w:val="21"/>
        </w:rPr>
        <w:br/>
        <w:t>5 июня (</w:t>
      </w:r>
      <w:proofErr w:type="spellStart"/>
      <w:r w:rsidRPr="00394DEF">
        <w:rPr>
          <w:rFonts w:ascii="Verdana" w:eastAsia="Times New Roman" w:hAnsi="Verdana" w:cs="Times New Roman"/>
          <w:color w:val="000000"/>
          <w:sz w:val="21"/>
          <w:szCs w:val="21"/>
        </w:rPr>
        <w:t>пт</w:t>
      </w:r>
      <w:proofErr w:type="spellEnd"/>
      <w:r w:rsidRPr="00394DEF">
        <w:rPr>
          <w:rFonts w:ascii="Verdana" w:eastAsia="Times New Roman" w:hAnsi="Verdana" w:cs="Times New Roman"/>
          <w:color w:val="000000"/>
          <w:sz w:val="21"/>
          <w:szCs w:val="21"/>
        </w:rPr>
        <w:t>) - иностранные языки, география, химия, история.</w:t>
      </w:r>
      <w:r w:rsidRPr="00394DEF">
        <w:rPr>
          <w:rFonts w:ascii="Verdana" w:eastAsia="Times New Roman" w:hAnsi="Verdana" w:cs="Times New Roman"/>
          <w:color w:val="000000"/>
          <w:sz w:val="21"/>
          <w:szCs w:val="21"/>
        </w:rPr>
        <w:br/>
        <w:t>8 июня (</w:t>
      </w:r>
      <w:proofErr w:type="spellStart"/>
      <w:r w:rsidRPr="00394DEF">
        <w:rPr>
          <w:rFonts w:ascii="Verdana" w:eastAsia="Times New Roman" w:hAnsi="Verdana" w:cs="Times New Roman"/>
          <w:color w:val="000000"/>
          <w:sz w:val="21"/>
          <w:szCs w:val="21"/>
        </w:rPr>
        <w:t>пн</w:t>
      </w:r>
      <w:proofErr w:type="spellEnd"/>
      <w:r w:rsidRPr="00394DEF">
        <w:rPr>
          <w:rFonts w:ascii="Verdana" w:eastAsia="Times New Roman" w:hAnsi="Verdana" w:cs="Times New Roman"/>
          <w:color w:val="000000"/>
          <w:sz w:val="21"/>
          <w:szCs w:val="21"/>
        </w:rPr>
        <w:t xml:space="preserve">) - </w:t>
      </w:r>
      <w:r w:rsidRPr="00394DEF">
        <w:rPr>
          <w:rFonts w:ascii="Verdana" w:eastAsia="Times New Roman" w:hAnsi="Verdana" w:cs="Times New Roman"/>
          <w:i/>
          <w:iCs/>
          <w:color w:val="000000"/>
          <w:sz w:val="21"/>
          <w:szCs w:val="21"/>
        </w:rPr>
        <w:t>резерв:</w:t>
      </w:r>
      <w:r w:rsidRPr="00394DEF">
        <w:rPr>
          <w:rFonts w:ascii="Verdana" w:eastAsia="Times New Roman" w:hAnsi="Verdana" w:cs="Times New Roman"/>
          <w:color w:val="000000"/>
          <w:sz w:val="21"/>
          <w:szCs w:val="21"/>
        </w:rPr>
        <w:t xml:space="preserve"> информатика и ИКТ, биология, обществознание, литература, физика.</w:t>
      </w:r>
      <w:r w:rsidRPr="00394DEF">
        <w:rPr>
          <w:rFonts w:ascii="Verdana" w:eastAsia="Times New Roman" w:hAnsi="Verdana" w:cs="Times New Roman"/>
          <w:color w:val="000000"/>
          <w:sz w:val="21"/>
          <w:szCs w:val="21"/>
        </w:rPr>
        <w:br/>
        <w:t>9 июня (</w:t>
      </w:r>
      <w:proofErr w:type="spellStart"/>
      <w:r w:rsidRPr="00394DEF">
        <w:rPr>
          <w:rFonts w:ascii="Verdana" w:eastAsia="Times New Roman" w:hAnsi="Verdana" w:cs="Times New Roman"/>
          <w:color w:val="000000"/>
          <w:sz w:val="21"/>
          <w:szCs w:val="21"/>
        </w:rPr>
        <w:t>вт</w:t>
      </w:r>
      <w:proofErr w:type="spellEnd"/>
      <w:r w:rsidRPr="00394DEF">
        <w:rPr>
          <w:rFonts w:ascii="Verdana" w:eastAsia="Times New Roman" w:hAnsi="Verdana" w:cs="Times New Roman"/>
          <w:color w:val="000000"/>
          <w:sz w:val="21"/>
          <w:szCs w:val="21"/>
        </w:rPr>
        <w:t xml:space="preserve">) - </w:t>
      </w:r>
      <w:r w:rsidRPr="00394DEF">
        <w:rPr>
          <w:rFonts w:ascii="Verdana" w:eastAsia="Times New Roman" w:hAnsi="Verdana" w:cs="Times New Roman"/>
          <w:i/>
          <w:iCs/>
          <w:color w:val="000000"/>
          <w:sz w:val="21"/>
          <w:szCs w:val="21"/>
        </w:rPr>
        <w:t>резерв:</w:t>
      </w:r>
      <w:r w:rsidRPr="00394DEF">
        <w:rPr>
          <w:rFonts w:ascii="Verdana" w:eastAsia="Times New Roman" w:hAnsi="Verdana" w:cs="Times New Roman"/>
          <w:color w:val="000000"/>
          <w:sz w:val="21"/>
          <w:szCs w:val="21"/>
        </w:rPr>
        <w:t xml:space="preserve"> русский язык.</w:t>
      </w:r>
      <w:r w:rsidRPr="00394DEF">
        <w:rPr>
          <w:rFonts w:ascii="Verdana" w:eastAsia="Times New Roman" w:hAnsi="Verdana" w:cs="Times New Roman"/>
          <w:color w:val="000000"/>
          <w:sz w:val="21"/>
          <w:szCs w:val="21"/>
        </w:rPr>
        <w:br/>
        <w:t xml:space="preserve">10 июня (ср) - </w:t>
      </w:r>
      <w:r w:rsidRPr="00394DEF">
        <w:rPr>
          <w:rFonts w:ascii="Verdana" w:eastAsia="Times New Roman" w:hAnsi="Verdana" w:cs="Times New Roman"/>
          <w:i/>
          <w:iCs/>
          <w:color w:val="000000"/>
          <w:sz w:val="21"/>
          <w:szCs w:val="21"/>
        </w:rPr>
        <w:t>резерв:</w:t>
      </w:r>
      <w:r w:rsidRPr="00394DEF">
        <w:rPr>
          <w:rFonts w:ascii="Verdana" w:eastAsia="Times New Roman" w:hAnsi="Verdana" w:cs="Times New Roman"/>
          <w:color w:val="000000"/>
          <w:sz w:val="21"/>
          <w:szCs w:val="21"/>
        </w:rPr>
        <w:t xml:space="preserve"> иностранные языки, география, химия, история.</w:t>
      </w:r>
      <w:r w:rsidRPr="00394DEF">
        <w:rPr>
          <w:rFonts w:ascii="Verdana" w:eastAsia="Times New Roman" w:hAnsi="Verdana" w:cs="Times New Roman"/>
          <w:color w:val="000000"/>
          <w:sz w:val="21"/>
          <w:szCs w:val="21"/>
        </w:rPr>
        <w:br/>
        <w:t>11 июня (</w:t>
      </w:r>
      <w:proofErr w:type="spellStart"/>
      <w:r w:rsidRPr="00394DEF">
        <w:rPr>
          <w:rFonts w:ascii="Verdana" w:eastAsia="Times New Roman" w:hAnsi="Verdana" w:cs="Times New Roman"/>
          <w:color w:val="000000"/>
          <w:sz w:val="21"/>
          <w:szCs w:val="21"/>
        </w:rPr>
        <w:t>чт</w:t>
      </w:r>
      <w:proofErr w:type="spellEnd"/>
      <w:r w:rsidRPr="00394DEF">
        <w:rPr>
          <w:rFonts w:ascii="Verdana" w:eastAsia="Times New Roman" w:hAnsi="Verdana" w:cs="Times New Roman"/>
          <w:color w:val="000000"/>
          <w:sz w:val="21"/>
          <w:szCs w:val="21"/>
        </w:rPr>
        <w:t xml:space="preserve">) - </w:t>
      </w:r>
      <w:r w:rsidRPr="00394DEF">
        <w:rPr>
          <w:rFonts w:ascii="Verdana" w:eastAsia="Times New Roman" w:hAnsi="Verdana" w:cs="Times New Roman"/>
          <w:i/>
          <w:iCs/>
          <w:color w:val="000000"/>
          <w:sz w:val="21"/>
          <w:szCs w:val="21"/>
        </w:rPr>
        <w:t>резерв:</w:t>
      </w:r>
      <w:r w:rsidRPr="00394DEF">
        <w:rPr>
          <w:rFonts w:ascii="Verdana" w:eastAsia="Times New Roman" w:hAnsi="Verdana" w:cs="Times New Roman"/>
          <w:color w:val="000000"/>
          <w:sz w:val="21"/>
          <w:szCs w:val="21"/>
        </w:rPr>
        <w:t xml:space="preserve"> математика.</w:t>
      </w:r>
    </w:p>
    <w:p w:rsidR="006953D8" w:rsidRDefault="006953D8" w:rsidP="00394DEF">
      <w:pPr>
        <w:spacing w:before="16" w:after="240" w:line="240" w:lineRule="auto"/>
        <w:ind w:left="32" w:right="32"/>
        <w:jc w:val="center"/>
        <w:rPr>
          <w:rFonts w:ascii="Verdana" w:eastAsia="Times New Roman" w:hAnsi="Verdana" w:cs="Times New Roman"/>
          <w:b/>
          <w:bCs/>
          <w:color w:val="4169E1"/>
          <w:sz w:val="24"/>
          <w:szCs w:val="24"/>
        </w:rPr>
      </w:pPr>
    </w:p>
    <w:tbl>
      <w:tblPr>
        <w:tblpPr w:leftFromText="180" w:rightFromText="180" w:vertAnchor="text" w:horzAnchor="margin" w:tblpY="412"/>
        <w:tblW w:w="5000" w:type="pct"/>
        <w:tblCellSpacing w:w="6" w:type="dxa"/>
        <w:tblCellMar>
          <w:top w:w="24" w:type="dxa"/>
          <w:left w:w="24" w:type="dxa"/>
          <w:bottom w:w="24" w:type="dxa"/>
          <w:right w:w="24" w:type="dxa"/>
        </w:tblCellMar>
        <w:tblLook w:val="04A0"/>
      </w:tblPr>
      <w:tblGrid>
        <w:gridCol w:w="10538"/>
      </w:tblGrid>
      <w:tr w:rsidR="006953D8" w:rsidRPr="007352EF" w:rsidTr="006953D8">
        <w:trPr>
          <w:tblCellSpacing w:w="6" w:type="dxa"/>
        </w:trPr>
        <w:tc>
          <w:tcPr>
            <w:tcW w:w="4989" w:type="pct"/>
            <w:vAlign w:val="center"/>
            <w:hideMark/>
          </w:tcPr>
          <w:p w:rsidR="006953D8" w:rsidRPr="007352EF" w:rsidRDefault="006953D8" w:rsidP="006953D8">
            <w:pPr>
              <w:spacing w:after="49" w:line="240" w:lineRule="auto"/>
              <w:jc w:val="center"/>
              <w:rPr>
                <w:rFonts w:ascii="Tahoma" w:eastAsia="Times New Roman" w:hAnsi="Tahoma" w:cs="Tahoma"/>
                <w:caps/>
                <w:color w:val="555555"/>
                <w:sz w:val="23"/>
                <w:szCs w:val="23"/>
              </w:rPr>
            </w:pPr>
            <w:r w:rsidRPr="007352EF">
              <w:rPr>
                <w:rFonts w:ascii="Tahoma" w:eastAsia="Times New Roman" w:hAnsi="Tahoma" w:cs="Tahoma"/>
                <w:caps/>
                <w:color w:val="555555"/>
                <w:sz w:val="23"/>
                <w:szCs w:val="23"/>
              </w:rPr>
              <w:t>Изменения в заданиях ОГЭ (ГИА) 2015</w:t>
            </w:r>
          </w:p>
        </w:tc>
      </w:tr>
      <w:tr w:rsidR="006953D8" w:rsidRPr="007352EF" w:rsidTr="006953D8">
        <w:trPr>
          <w:tblCellSpacing w:w="6" w:type="dxa"/>
        </w:trPr>
        <w:tc>
          <w:tcPr>
            <w:tcW w:w="0" w:type="auto"/>
            <w:vAlign w:val="center"/>
            <w:hideMark/>
          </w:tcPr>
          <w:p w:rsidR="006953D8" w:rsidRPr="007352EF" w:rsidRDefault="006953D8" w:rsidP="006953D8">
            <w:pPr>
              <w:spacing w:after="0" w:line="240" w:lineRule="auto"/>
              <w:rPr>
                <w:rFonts w:ascii="Arial" w:eastAsia="Times New Roman" w:hAnsi="Arial" w:cs="Arial"/>
                <w:color w:val="555555"/>
                <w:sz w:val="26"/>
                <w:szCs w:val="26"/>
              </w:rPr>
            </w:pPr>
            <w:r>
              <w:rPr>
                <w:rFonts w:ascii="Arial" w:eastAsia="Times New Roman" w:hAnsi="Arial" w:cs="Arial"/>
                <w:noProof/>
                <w:color w:val="555555"/>
                <w:sz w:val="20"/>
                <w:szCs w:val="2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05050" cy="2000250"/>
                  <wp:effectExtent l="19050" t="0" r="0" b="0"/>
                  <wp:wrapSquare wrapText="bothSides"/>
                  <wp:docPr id="1" name="Рисунок 2" descr="http://егэша.рф/News/gia15_i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егэша.рф/News/gia15_izm.jpg"/>
                          <pic:cNvPicPr>
                            <a:picLocks noChangeAspect="1" noChangeArrowheads="1"/>
                          </pic:cNvPicPr>
                        </pic:nvPicPr>
                        <pic:blipFill>
                          <a:blip r:embed="rId5"/>
                          <a:srcRect/>
                          <a:stretch>
                            <a:fillRect/>
                          </a:stretch>
                        </pic:blipFill>
                        <pic:spPr bwMode="auto">
                          <a:xfrm>
                            <a:off x="0" y="0"/>
                            <a:ext cx="2305050" cy="2000250"/>
                          </a:xfrm>
                          <a:prstGeom prst="rect">
                            <a:avLst/>
                          </a:prstGeom>
                          <a:noFill/>
                          <a:ln w="9525">
                            <a:noFill/>
                            <a:miter lim="800000"/>
                            <a:headEnd/>
                            <a:tailEnd/>
                          </a:ln>
                        </pic:spPr>
                      </pic:pic>
                    </a:graphicData>
                  </a:graphic>
                </wp:anchor>
              </w:drawing>
            </w:r>
            <w:r w:rsidRPr="007352EF">
              <w:rPr>
                <w:rFonts w:ascii="Arial" w:eastAsia="Times New Roman" w:hAnsi="Arial" w:cs="Arial"/>
                <w:color w:val="555555"/>
                <w:sz w:val="26"/>
                <w:szCs w:val="26"/>
              </w:rPr>
              <w:t xml:space="preserve">На сайте ФИПИ опубликованы планируемые </w:t>
            </w:r>
            <w:r w:rsidRPr="007352EF">
              <w:rPr>
                <w:rFonts w:ascii="Arial" w:eastAsia="Times New Roman" w:hAnsi="Arial" w:cs="Arial"/>
                <w:b/>
                <w:bCs/>
                <w:color w:val="555555"/>
                <w:sz w:val="26"/>
                <w:szCs w:val="26"/>
              </w:rPr>
              <w:t>изменения в контрольно-измерительных материалах</w:t>
            </w:r>
            <w:r w:rsidRPr="007352EF">
              <w:rPr>
                <w:rFonts w:ascii="Arial" w:eastAsia="Times New Roman" w:hAnsi="Arial" w:cs="Arial"/>
                <w:color w:val="555555"/>
                <w:sz w:val="26"/>
                <w:szCs w:val="26"/>
              </w:rPr>
              <w:t xml:space="preserve"> основного государственного экзамена (ОГЭ) за 2015 год. В заданиях планируются лишь незначительные изменения.</w:t>
            </w:r>
          </w:p>
          <w:p w:rsidR="006953D8" w:rsidRPr="007352EF" w:rsidRDefault="006953D8" w:rsidP="006953D8">
            <w:pPr>
              <w:spacing w:after="0" w:line="240" w:lineRule="auto"/>
              <w:jc w:val="both"/>
              <w:rPr>
                <w:rFonts w:ascii="Arial" w:eastAsia="Times New Roman" w:hAnsi="Arial" w:cs="Arial"/>
                <w:color w:val="555555"/>
                <w:sz w:val="26"/>
                <w:szCs w:val="26"/>
              </w:rPr>
            </w:pPr>
          </w:p>
          <w:p w:rsidR="006953D8" w:rsidRPr="007352EF" w:rsidRDefault="006953D8" w:rsidP="006953D8">
            <w:pPr>
              <w:spacing w:after="0" w:line="240" w:lineRule="auto"/>
              <w:jc w:val="center"/>
              <w:rPr>
                <w:rFonts w:ascii="Arial" w:eastAsia="Times New Roman" w:hAnsi="Arial" w:cs="Arial"/>
                <w:color w:val="555555"/>
                <w:sz w:val="26"/>
                <w:szCs w:val="26"/>
              </w:rPr>
            </w:pPr>
            <w:r w:rsidRPr="007352EF">
              <w:rPr>
                <w:rFonts w:ascii="Arial" w:eastAsia="Times New Roman" w:hAnsi="Arial" w:cs="Arial"/>
                <w:b/>
                <w:bCs/>
                <w:color w:val="FF0000"/>
                <w:sz w:val="26"/>
                <w:szCs w:val="26"/>
              </w:rPr>
              <w:t>Русский язык</w:t>
            </w:r>
            <w:r w:rsidRPr="007352EF">
              <w:rPr>
                <w:rFonts w:ascii="Arial" w:eastAsia="Times New Roman" w:hAnsi="Arial" w:cs="Arial"/>
                <w:b/>
                <w:bCs/>
                <w:color w:val="555555"/>
                <w:sz w:val="26"/>
                <w:szCs w:val="26"/>
              </w:rPr>
              <w:t xml:space="preserve"> – принципиальных изменений нет.</w:t>
            </w:r>
          </w:p>
          <w:p w:rsidR="006953D8" w:rsidRPr="007352EF"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t xml:space="preserve">1) Изменилось количество заданий в экзаменационной работе (количество заданий сократилось с 18 до 15). </w:t>
            </w:r>
            <w:r w:rsidRPr="007352EF">
              <w:rPr>
                <w:rFonts w:ascii="Arial" w:eastAsia="Times New Roman" w:hAnsi="Arial" w:cs="Arial"/>
                <w:color w:val="555555"/>
                <w:sz w:val="26"/>
                <w:szCs w:val="26"/>
              </w:rPr>
              <w:br/>
              <w:t xml:space="preserve">2) Изменен максимальный балл за выполнение работы (уменьшен с 42 до 39). </w:t>
            </w:r>
            <w:r w:rsidRPr="007352EF">
              <w:rPr>
                <w:rFonts w:ascii="Arial" w:eastAsia="Times New Roman" w:hAnsi="Arial" w:cs="Arial"/>
                <w:color w:val="555555"/>
                <w:sz w:val="26"/>
                <w:szCs w:val="26"/>
              </w:rPr>
              <w:br/>
              <w:t>3) Задания в варианте представлены в режиме сквозной нумерации без буквенных обозначений</w:t>
            </w:r>
            <w:proofErr w:type="gramStart"/>
            <w:r w:rsidRPr="007352EF">
              <w:rPr>
                <w:rFonts w:ascii="Arial" w:eastAsia="Times New Roman" w:hAnsi="Arial" w:cs="Arial"/>
                <w:color w:val="555555"/>
                <w:sz w:val="26"/>
                <w:szCs w:val="26"/>
              </w:rPr>
              <w:t xml:space="preserve"> А</w:t>
            </w:r>
            <w:proofErr w:type="gramEnd"/>
            <w:r w:rsidRPr="007352EF">
              <w:rPr>
                <w:rFonts w:ascii="Arial" w:eastAsia="Times New Roman" w:hAnsi="Arial" w:cs="Arial"/>
                <w:color w:val="555555"/>
                <w:sz w:val="26"/>
                <w:szCs w:val="26"/>
              </w:rPr>
              <w:t xml:space="preserve">, В, С. </w:t>
            </w:r>
            <w:r w:rsidRPr="007352EF">
              <w:rPr>
                <w:rFonts w:ascii="Arial" w:eastAsia="Times New Roman" w:hAnsi="Arial" w:cs="Arial"/>
                <w:color w:val="555555"/>
                <w:sz w:val="26"/>
                <w:szCs w:val="26"/>
              </w:rPr>
              <w:br/>
              <w:t xml:space="preserve">4) Изменена форма записи ответа на каждое из заданий 2–14: в КИМ 2015 г. требуется записывать цифру, соответствующую номеру правильного ответа. </w:t>
            </w:r>
            <w:r w:rsidRPr="007352EF">
              <w:rPr>
                <w:rFonts w:ascii="Arial" w:eastAsia="Times New Roman" w:hAnsi="Arial" w:cs="Arial"/>
                <w:color w:val="555555"/>
                <w:sz w:val="26"/>
                <w:szCs w:val="26"/>
              </w:rPr>
              <w:br/>
              <w:t>5) Добавлены два альтернативных задания 15.2 и 15.3 (сочинение-рассуждение).</w:t>
            </w:r>
          </w:p>
          <w:p w:rsidR="006953D8" w:rsidRPr="007352EF" w:rsidRDefault="006953D8" w:rsidP="006953D8">
            <w:pPr>
              <w:spacing w:after="0" w:line="240" w:lineRule="auto"/>
              <w:jc w:val="both"/>
              <w:rPr>
                <w:rFonts w:ascii="Arial" w:eastAsia="Times New Roman" w:hAnsi="Arial" w:cs="Arial"/>
                <w:color w:val="555555"/>
                <w:sz w:val="26"/>
                <w:szCs w:val="26"/>
              </w:rPr>
            </w:pPr>
          </w:p>
          <w:p w:rsidR="006953D8" w:rsidRPr="007352EF" w:rsidRDefault="006953D8" w:rsidP="006953D8">
            <w:pPr>
              <w:spacing w:after="0" w:line="240" w:lineRule="auto"/>
              <w:jc w:val="center"/>
              <w:rPr>
                <w:rFonts w:ascii="Arial" w:eastAsia="Times New Roman" w:hAnsi="Arial" w:cs="Arial"/>
                <w:color w:val="555555"/>
                <w:sz w:val="26"/>
                <w:szCs w:val="26"/>
              </w:rPr>
            </w:pPr>
            <w:r w:rsidRPr="007352EF">
              <w:rPr>
                <w:rFonts w:ascii="Arial" w:eastAsia="Times New Roman" w:hAnsi="Arial" w:cs="Arial"/>
                <w:b/>
                <w:bCs/>
                <w:color w:val="FF0000"/>
                <w:sz w:val="26"/>
                <w:szCs w:val="26"/>
              </w:rPr>
              <w:t>Математика</w:t>
            </w:r>
            <w:r w:rsidRPr="007352EF">
              <w:rPr>
                <w:rFonts w:ascii="Arial" w:eastAsia="Times New Roman" w:hAnsi="Arial" w:cs="Arial"/>
                <w:b/>
                <w:bCs/>
                <w:color w:val="555555"/>
                <w:sz w:val="26"/>
                <w:szCs w:val="26"/>
              </w:rPr>
              <w:t xml:space="preserve"> – содержательных изменений нет.</w:t>
            </w:r>
          </w:p>
          <w:p w:rsidR="006953D8" w:rsidRPr="007352EF"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t xml:space="preserve">Изменена форма записи ответа на каждое из заданий 2, 3, 8, 14: </w:t>
            </w:r>
            <w:proofErr w:type="gramStart"/>
            <w:r w:rsidRPr="007352EF">
              <w:rPr>
                <w:rFonts w:ascii="Arial" w:eastAsia="Times New Roman" w:hAnsi="Arial" w:cs="Arial"/>
                <w:color w:val="555555"/>
                <w:sz w:val="26"/>
                <w:szCs w:val="26"/>
              </w:rPr>
              <w:t>в</w:t>
            </w:r>
            <w:proofErr w:type="gramEnd"/>
            <w:r w:rsidRPr="007352EF">
              <w:rPr>
                <w:rFonts w:ascii="Arial" w:eastAsia="Times New Roman" w:hAnsi="Arial" w:cs="Arial"/>
                <w:color w:val="555555"/>
                <w:sz w:val="26"/>
                <w:szCs w:val="26"/>
              </w:rPr>
              <w:t xml:space="preserve"> </w:t>
            </w:r>
            <w:proofErr w:type="gramStart"/>
            <w:r w:rsidRPr="007352EF">
              <w:rPr>
                <w:rFonts w:ascii="Arial" w:eastAsia="Times New Roman" w:hAnsi="Arial" w:cs="Arial"/>
                <w:color w:val="555555"/>
                <w:sz w:val="26"/>
                <w:szCs w:val="26"/>
              </w:rPr>
              <w:t>КИМ</w:t>
            </w:r>
            <w:proofErr w:type="gramEnd"/>
            <w:r w:rsidRPr="007352EF">
              <w:rPr>
                <w:rFonts w:ascii="Arial" w:eastAsia="Times New Roman" w:hAnsi="Arial" w:cs="Arial"/>
                <w:color w:val="555555"/>
                <w:sz w:val="26"/>
                <w:szCs w:val="26"/>
              </w:rPr>
              <w:t xml:space="preserve"> 2015 г. требуется записывать цифру, соответствующую номеру правильного ответа.</w:t>
            </w:r>
          </w:p>
          <w:p w:rsidR="006953D8" w:rsidRPr="007352EF" w:rsidRDefault="006953D8" w:rsidP="006953D8">
            <w:pPr>
              <w:spacing w:after="0" w:line="240" w:lineRule="auto"/>
              <w:jc w:val="both"/>
              <w:rPr>
                <w:rFonts w:ascii="Arial" w:eastAsia="Times New Roman" w:hAnsi="Arial" w:cs="Arial"/>
                <w:color w:val="555555"/>
                <w:sz w:val="26"/>
                <w:szCs w:val="26"/>
              </w:rPr>
            </w:pPr>
          </w:p>
          <w:p w:rsidR="006953D8" w:rsidRPr="007352EF" w:rsidRDefault="006953D8" w:rsidP="006953D8">
            <w:pPr>
              <w:spacing w:after="0" w:line="240" w:lineRule="auto"/>
              <w:jc w:val="center"/>
              <w:rPr>
                <w:rFonts w:ascii="Arial" w:eastAsia="Times New Roman" w:hAnsi="Arial" w:cs="Arial"/>
                <w:color w:val="555555"/>
                <w:sz w:val="26"/>
                <w:szCs w:val="26"/>
              </w:rPr>
            </w:pPr>
            <w:r w:rsidRPr="007352EF">
              <w:rPr>
                <w:rFonts w:ascii="Arial" w:eastAsia="Times New Roman" w:hAnsi="Arial" w:cs="Arial"/>
                <w:b/>
                <w:bCs/>
                <w:color w:val="FF0000"/>
                <w:sz w:val="26"/>
                <w:szCs w:val="26"/>
              </w:rPr>
              <w:t>Обществознание</w:t>
            </w:r>
            <w:r w:rsidRPr="007352EF">
              <w:rPr>
                <w:rFonts w:ascii="Arial" w:eastAsia="Times New Roman" w:hAnsi="Arial" w:cs="Arial"/>
                <w:b/>
                <w:bCs/>
                <w:color w:val="555555"/>
                <w:sz w:val="26"/>
                <w:szCs w:val="26"/>
              </w:rPr>
              <w:t xml:space="preserve"> – содержательных изменений нет.</w:t>
            </w:r>
          </w:p>
          <w:p w:rsidR="006953D8" w:rsidRPr="007352EF"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t>1) Изменена структура варианта КИМ: каждый вариант состоит из двух частей. Задания в варианте представлены в режиме сквозной нумерации без буквенных обозначений</w:t>
            </w:r>
            <w:proofErr w:type="gramStart"/>
            <w:r w:rsidRPr="007352EF">
              <w:rPr>
                <w:rFonts w:ascii="Arial" w:eastAsia="Times New Roman" w:hAnsi="Arial" w:cs="Arial"/>
                <w:color w:val="555555"/>
                <w:sz w:val="26"/>
                <w:szCs w:val="26"/>
              </w:rPr>
              <w:t xml:space="preserve"> А</w:t>
            </w:r>
            <w:proofErr w:type="gramEnd"/>
            <w:r w:rsidRPr="007352EF">
              <w:rPr>
                <w:rFonts w:ascii="Arial" w:eastAsia="Times New Roman" w:hAnsi="Arial" w:cs="Arial"/>
                <w:color w:val="555555"/>
                <w:sz w:val="26"/>
                <w:szCs w:val="26"/>
              </w:rPr>
              <w:t xml:space="preserve">, В, С. </w:t>
            </w:r>
            <w:r w:rsidRPr="007352EF">
              <w:rPr>
                <w:rFonts w:ascii="Arial" w:eastAsia="Times New Roman" w:hAnsi="Arial" w:cs="Arial"/>
                <w:color w:val="555555"/>
                <w:sz w:val="26"/>
                <w:szCs w:val="26"/>
              </w:rPr>
              <w:br/>
              <w:t>2) Изменена форма записи ответа на каждое из заданий 1-20: в КИМ 2015 г. требуется записывать цифру, соответствующую номеру правильного ответа.</w:t>
            </w:r>
          </w:p>
          <w:p w:rsidR="006953D8" w:rsidRPr="007352EF" w:rsidRDefault="006953D8" w:rsidP="006953D8">
            <w:pPr>
              <w:spacing w:after="0" w:line="240" w:lineRule="auto"/>
              <w:jc w:val="both"/>
              <w:rPr>
                <w:rFonts w:ascii="Arial" w:eastAsia="Times New Roman" w:hAnsi="Arial" w:cs="Arial"/>
                <w:b/>
                <w:bCs/>
                <w:color w:val="555555"/>
                <w:sz w:val="26"/>
                <w:szCs w:val="26"/>
              </w:rPr>
            </w:pPr>
          </w:p>
          <w:p w:rsidR="00D23130" w:rsidRDefault="00D23130" w:rsidP="006953D8">
            <w:pPr>
              <w:spacing w:after="0" w:line="240" w:lineRule="auto"/>
              <w:jc w:val="center"/>
              <w:rPr>
                <w:rFonts w:ascii="Arial" w:eastAsia="Times New Roman" w:hAnsi="Arial" w:cs="Arial"/>
                <w:b/>
                <w:bCs/>
                <w:color w:val="FF0000"/>
                <w:sz w:val="26"/>
                <w:szCs w:val="26"/>
              </w:rPr>
            </w:pPr>
          </w:p>
          <w:p w:rsidR="006953D8" w:rsidRPr="007352EF" w:rsidRDefault="006953D8" w:rsidP="006953D8">
            <w:pPr>
              <w:spacing w:after="0" w:line="240" w:lineRule="auto"/>
              <w:jc w:val="center"/>
              <w:rPr>
                <w:rFonts w:ascii="Arial" w:eastAsia="Times New Roman" w:hAnsi="Arial" w:cs="Arial"/>
                <w:b/>
                <w:bCs/>
                <w:color w:val="555555"/>
                <w:sz w:val="26"/>
                <w:szCs w:val="26"/>
              </w:rPr>
            </w:pPr>
            <w:r w:rsidRPr="007352EF">
              <w:rPr>
                <w:rFonts w:ascii="Arial" w:eastAsia="Times New Roman" w:hAnsi="Arial" w:cs="Arial"/>
                <w:b/>
                <w:bCs/>
                <w:color w:val="FF0000"/>
                <w:sz w:val="26"/>
                <w:szCs w:val="26"/>
              </w:rPr>
              <w:t>Физика</w:t>
            </w:r>
            <w:r w:rsidRPr="007352EF">
              <w:rPr>
                <w:rFonts w:ascii="Arial" w:eastAsia="Times New Roman" w:hAnsi="Arial" w:cs="Arial"/>
                <w:b/>
                <w:bCs/>
                <w:color w:val="555555"/>
                <w:sz w:val="26"/>
                <w:szCs w:val="26"/>
              </w:rPr>
              <w:t xml:space="preserve"> – содержательных изменений нет.</w:t>
            </w:r>
          </w:p>
          <w:p w:rsidR="006953D8"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lastRenderedPageBreak/>
              <w:t>1) Изменена структура варианта КИМ: каждый вариант состоит из двух частей. Задания в варианте представлены в режиме сквозной нумерации без буквенных обозначений</w:t>
            </w:r>
            <w:proofErr w:type="gramStart"/>
            <w:r w:rsidRPr="007352EF">
              <w:rPr>
                <w:rFonts w:ascii="Arial" w:eastAsia="Times New Roman" w:hAnsi="Arial" w:cs="Arial"/>
                <w:color w:val="555555"/>
                <w:sz w:val="26"/>
                <w:szCs w:val="26"/>
              </w:rPr>
              <w:t xml:space="preserve"> А</w:t>
            </w:r>
            <w:proofErr w:type="gramEnd"/>
            <w:r w:rsidRPr="007352EF">
              <w:rPr>
                <w:rFonts w:ascii="Arial" w:eastAsia="Times New Roman" w:hAnsi="Arial" w:cs="Arial"/>
                <w:color w:val="555555"/>
                <w:sz w:val="26"/>
                <w:szCs w:val="26"/>
              </w:rPr>
              <w:t xml:space="preserve">, В, С. </w:t>
            </w:r>
            <w:r w:rsidRPr="007352EF">
              <w:rPr>
                <w:rFonts w:ascii="Arial" w:eastAsia="Times New Roman" w:hAnsi="Arial" w:cs="Arial"/>
                <w:color w:val="555555"/>
                <w:sz w:val="26"/>
                <w:szCs w:val="26"/>
              </w:rPr>
              <w:br/>
              <w:t xml:space="preserve">2) Изменена форма записи ответа на каждое из заданий 1-16, 21, 22: в КИМ 2015 г. требуется записывать цифру, соответствующую номеру правильного ответа. </w:t>
            </w:r>
          </w:p>
          <w:p w:rsidR="00D23130" w:rsidRPr="007352EF" w:rsidRDefault="00D23130" w:rsidP="006953D8">
            <w:pPr>
              <w:spacing w:after="0" w:line="240" w:lineRule="auto"/>
              <w:rPr>
                <w:rFonts w:ascii="Arial" w:eastAsia="Times New Roman" w:hAnsi="Arial" w:cs="Arial"/>
                <w:color w:val="555555"/>
                <w:sz w:val="26"/>
                <w:szCs w:val="26"/>
              </w:rPr>
            </w:pPr>
          </w:p>
          <w:p w:rsidR="006953D8" w:rsidRPr="007352EF" w:rsidRDefault="006953D8" w:rsidP="006953D8">
            <w:pPr>
              <w:spacing w:after="0" w:line="240" w:lineRule="auto"/>
              <w:jc w:val="both"/>
              <w:rPr>
                <w:rFonts w:ascii="Arial" w:eastAsia="Times New Roman" w:hAnsi="Arial" w:cs="Arial"/>
                <w:b/>
                <w:bCs/>
                <w:color w:val="555555"/>
                <w:sz w:val="26"/>
                <w:szCs w:val="26"/>
              </w:rPr>
            </w:pPr>
          </w:p>
          <w:p w:rsidR="006953D8" w:rsidRPr="007352EF" w:rsidRDefault="006953D8" w:rsidP="006953D8">
            <w:pPr>
              <w:spacing w:after="0" w:line="240" w:lineRule="auto"/>
              <w:jc w:val="center"/>
              <w:rPr>
                <w:rFonts w:ascii="Arial" w:eastAsia="Times New Roman" w:hAnsi="Arial" w:cs="Arial"/>
                <w:b/>
                <w:bCs/>
                <w:color w:val="555555"/>
                <w:sz w:val="26"/>
                <w:szCs w:val="26"/>
              </w:rPr>
            </w:pPr>
            <w:r w:rsidRPr="007352EF">
              <w:rPr>
                <w:rFonts w:ascii="Arial" w:eastAsia="Times New Roman" w:hAnsi="Arial" w:cs="Arial"/>
                <w:b/>
                <w:bCs/>
                <w:color w:val="FF0000"/>
                <w:sz w:val="26"/>
                <w:szCs w:val="26"/>
              </w:rPr>
              <w:t>Биология</w:t>
            </w:r>
            <w:r w:rsidRPr="007352EF">
              <w:rPr>
                <w:rFonts w:ascii="Arial" w:eastAsia="Times New Roman" w:hAnsi="Arial" w:cs="Arial"/>
                <w:b/>
                <w:bCs/>
                <w:color w:val="555555"/>
                <w:sz w:val="26"/>
                <w:szCs w:val="26"/>
              </w:rPr>
              <w:t xml:space="preserve"> – содержательных изменений нет.</w:t>
            </w:r>
          </w:p>
          <w:p w:rsidR="006953D8" w:rsidRPr="007352EF"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t>1) Изменена структура варианта КИМ: каждый вариант состоит из двух частей. Задания в варианте представлены в режиме сквозной нумерации без буквенных обозначений</w:t>
            </w:r>
            <w:proofErr w:type="gramStart"/>
            <w:r w:rsidRPr="007352EF">
              <w:rPr>
                <w:rFonts w:ascii="Arial" w:eastAsia="Times New Roman" w:hAnsi="Arial" w:cs="Arial"/>
                <w:color w:val="555555"/>
                <w:sz w:val="26"/>
                <w:szCs w:val="26"/>
              </w:rPr>
              <w:t xml:space="preserve"> А</w:t>
            </w:r>
            <w:proofErr w:type="gramEnd"/>
            <w:r w:rsidRPr="007352EF">
              <w:rPr>
                <w:rFonts w:ascii="Arial" w:eastAsia="Times New Roman" w:hAnsi="Arial" w:cs="Arial"/>
                <w:color w:val="555555"/>
                <w:sz w:val="26"/>
                <w:szCs w:val="26"/>
              </w:rPr>
              <w:t xml:space="preserve">, В, С. </w:t>
            </w:r>
            <w:r w:rsidRPr="007352EF">
              <w:rPr>
                <w:rFonts w:ascii="Arial" w:eastAsia="Times New Roman" w:hAnsi="Arial" w:cs="Arial"/>
                <w:color w:val="555555"/>
                <w:sz w:val="26"/>
                <w:szCs w:val="26"/>
              </w:rPr>
              <w:br/>
              <w:t>2) Изменена форма записи ответа на каждое из заданий 1-22: в КИМ 2015 г. требуется записывать цифру, соответствующую номеру правильного ответа.</w:t>
            </w:r>
          </w:p>
          <w:p w:rsidR="006953D8" w:rsidRPr="007352EF" w:rsidRDefault="006953D8" w:rsidP="006953D8">
            <w:pPr>
              <w:spacing w:after="0" w:line="240" w:lineRule="auto"/>
              <w:jc w:val="both"/>
              <w:rPr>
                <w:rFonts w:ascii="Arial" w:eastAsia="Times New Roman" w:hAnsi="Arial" w:cs="Arial"/>
                <w:color w:val="555555"/>
                <w:sz w:val="26"/>
                <w:szCs w:val="26"/>
              </w:rPr>
            </w:pPr>
          </w:p>
          <w:p w:rsidR="006953D8" w:rsidRPr="007352EF" w:rsidRDefault="006953D8" w:rsidP="006953D8">
            <w:pPr>
              <w:spacing w:after="0" w:line="240" w:lineRule="auto"/>
              <w:jc w:val="center"/>
              <w:rPr>
                <w:rFonts w:ascii="Arial" w:eastAsia="Times New Roman" w:hAnsi="Arial" w:cs="Arial"/>
                <w:color w:val="555555"/>
                <w:sz w:val="26"/>
                <w:szCs w:val="26"/>
              </w:rPr>
            </w:pPr>
            <w:r w:rsidRPr="007352EF">
              <w:rPr>
                <w:rFonts w:ascii="Arial" w:eastAsia="Times New Roman" w:hAnsi="Arial" w:cs="Arial"/>
                <w:b/>
                <w:bCs/>
                <w:color w:val="FF0000"/>
                <w:sz w:val="26"/>
                <w:szCs w:val="26"/>
              </w:rPr>
              <w:t>История</w:t>
            </w:r>
            <w:r w:rsidRPr="007352EF">
              <w:rPr>
                <w:rFonts w:ascii="Arial" w:eastAsia="Times New Roman" w:hAnsi="Arial" w:cs="Arial"/>
                <w:b/>
                <w:bCs/>
                <w:color w:val="555555"/>
                <w:sz w:val="26"/>
                <w:szCs w:val="26"/>
              </w:rPr>
              <w:t xml:space="preserve"> – принципиальных изменений нет.</w:t>
            </w:r>
          </w:p>
          <w:p w:rsidR="006953D8" w:rsidRPr="007352EF"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t>1) Изменена структура варианта КИМ: каждый вариант состоит из двух частей. Задания в варианте представлены в режиме сквозной нумерации без буквенных обозначений</w:t>
            </w:r>
            <w:proofErr w:type="gramStart"/>
            <w:r w:rsidRPr="007352EF">
              <w:rPr>
                <w:rFonts w:ascii="Arial" w:eastAsia="Times New Roman" w:hAnsi="Arial" w:cs="Arial"/>
                <w:color w:val="555555"/>
                <w:sz w:val="26"/>
                <w:szCs w:val="26"/>
              </w:rPr>
              <w:t xml:space="preserve"> А</w:t>
            </w:r>
            <w:proofErr w:type="gramEnd"/>
            <w:r w:rsidRPr="007352EF">
              <w:rPr>
                <w:rFonts w:ascii="Arial" w:eastAsia="Times New Roman" w:hAnsi="Arial" w:cs="Arial"/>
                <w:color w:val="555555"/>
                <w:sz w:val="26"/>
                <w:szCs w:val="26"/>
              </w:rPr>
              <w:t xml:space="preserve">, В, С. </w:t>
            </w:r>
            <w:r w:rsidRPr="007352EF">
              <w:rPr>
                <w:rFonts w:ascii="Arial" w:eastAsia="Times New Roman" w:hAnsi="Arial" w:cs="Arial"/>
                <w:color w:val="555555"/>
                <w:sz w:val="26"/>
                <w:szCs w:val="26"/>
              </w:rPr>
              <w:br/>
              <w:t xml:space="preserve">2) Изменена форма записи ответа на каждое из заданий 1-22: в КИМ 2015 г. требуется записывать цифру, соответствующую номеру правильного ответа. </w:t>
            </w:r>
            <w:r w:rsidRPr="007352EF">
              <w:rPr>
                <w:rFonts w:ascii="Arial" w:eastAsia="Times New Roman" w:hAnsi="Arial" w:cs="Arial"/>
                <w:color w:val="555555"/>
                <w:sz w:val="26"/>
                <w:szCs w:val="26"/>
              </w:rPr>
              <w:br/>
              <w:t xml:space="preserve">3) Периодизация разделов работы приведена в соответствие с Историко-культурным стандартом (третий раздел начинается с 1914 г., а не с 1917 г., как было ранее). </w:t>
            </w:r>
            <w:r w:rsidRPr="007352EF">
              <w:rPr>
                <w:rFonts w:ascii="Arial" w:eastAsia="Times New Roman" w:hAnsi="Arial" w:cs="Arial"/>
                <w:color w:val="555555"/>
                <w:sz w:val="26"/>
                <w:szCs w:val="26"/>
              </w:rPr>
              <w:br/>
              <w:t>4) Доработаны критерии оценивания задания 35.</w:t>
            </w:r>
          </w:p>
          <w:p w:rsidR="006953D8" w:rsidRPr="007352EF" w:rsidRDefault="006953D8" w:rsidP="006953D8">
            <w:pPr>
              <w:spacing w:after="0" w:line="240" w:lineRule="auto"/>
              <w:jc w:val="center"/>
              <w:rPr>
                <w:rFonts w:ascii="Arial" w:eastAsia="Times New Roman" w:hAnsi="Arial" w:cs="Arial"/>
                <w:color w:val="555555"/>
                <w:sz w:val="26"/>
                <w:szCs w:val="26"/>
              </w:rPr>
            </w:pPr>
            <w:r w:rsidRPr="007352EF">
              <w:rPr>
                <w:rFonts w:ascii="Arial" w:eastAsia="Times New Roman" w:hAnsi="Arial" w:cs="Arial"/>
                <w:color w:val="555555"/>
                <w:sz w:val="26"/>
                <w:szCs w:val="26"/>
              </w:rPr>
              <w:br/>
            </w:r>
            <w:r w:rsidRPr="007352EF">
              <w:rPr>
                <w:rFonts w:ascii="Arial" w:eastAsia="Times New Roman" w:hAnsi="Arial" w:cs="Arial"/>
                <w:b/>
                <w:bCs/>
                <w:color w:val="FF0000"/>
                <w:sz w:val="26"/>
                <w:szCs w:val="26"/>
              </w:rPr>
              <w:t>Химия</w:t>
            </w:r>
            <w:r w:rsidRPr="007352EF">
              <w:rPr>
                <w:rFonts w:ascii="Arial" w:eastAsia="Times New Roman" w:hAnsi="Arial" w:cs="Arial"/>
                <w:b/>
                <w:bCs/>
                <w:color w:val="555555"/>
                <w:sz w:val="26"/>
                <w:szCs w:val="26"/>
              </w:rPr>
              <w:t xml:space="preserve"> – содержательных изменений нет.</w:t>
            </w:r>
          </w:p>
          <w:p w:rsidR="006953D8" w:rsidRPr="007352EF"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t>1) В обеих моделях экзамена (демо-1 и демо-2) изменена структура варианта КИМ: каждый вариант состоит из двух частей. Задания в варианте представлены в режиме сквозной нумерации без буквенных обозначений</w:t>
            </w:r>
            <w:proofErr w:type="gramStart"/>
            <w:r w:rsidRPr="007352EF">
              <w:rPr>
                <w:rFonts w:ascii="Arial" w:eastAsia="Times New Roman" w:hAnsi="Arial" w:cs="Arial"/>
                <w:color w:val="555555"/>
                <w:sz w:val="26"/>
                <w:szCs w:val="26"/>
              </w:rPr>
              <w:t xml:space="preserve"> А</w:t>
            </w:r>
            <w:proofErr w:type="gramEnd"/>
            <w:r w:rsidRPr="007352EF">
              <w:rPr>
                <w:rFonts w:ascii="Arial" w:eastAsia="Times New Roman" w:hAnsi="Arial" w:cs="Arial"/>
                <w:color w:val="555555"/>
                <w:sz w:val="26"/>
                <w:szCs w:val="26"/>
              </w:rPr>
              <w:t xml:space="preserve">, В, С. </w:t>
            </w:r>
            <w:r w:rsidRPr="007352EF">
              <w:rPr>
                <w:rFonts w:ascii="Arial" w:eastAsia="Times New Roman" w:hAnsi="Arial" w:cs="Arial"/>
                <w:color w:val="555555"/>
                <w:sz w:val="26"/>
                <w:szCs w:val="26"/>
              </w:rPr>
              <w:br/>
              <w:t>2) Изменена форма записи ответа на каждое из заданий 1-15: в КИМ 2015 г. требуется записывать цифру, соответствующую номеру правильного ответа.</w:t>
            </w:r>
          </w:p>
          <w:p w:rsidR="006953D8" w:rsidRPr="007352EF" w:rsidRDefault="006953D8" w:rsidP="006953D8">
            <w:pPr>
              <w:spacing w:after="0" w:line="240" w:lineRule="auto"/>
              <w:jc w:val="both"/>
              <w:rPr>
                <w:rFonts w:ascii="Arial" w:eastAsia="Times New Roman" w:hAnsi="Arial" w:cs="Arial"/>
                <w:color w:val="555555"/>
                <w:sz w:val="26"/>
                <w:szCs w:val="26"/>
              </w:rPr>
            </w:pPr>
          </w:p>
          <w:p w:rsidR="006953D8" w:rsidRPr="007352EF" w:rsidRDefault="006953D8" w:rsidP="006953D8">
            <w:pPr>
              <w:spacing w:after="0" w:line="240" w:lineRule="auto"/>
              <w:jc w:val="center"/>
              <w:rPr>
                <w:rFonts w:ascii="Arial" w:eastAsia="Times New Roman" w:hAnsi="Arial" w:cs="Arial"/>
                <w:color w:val="555555"/>
                <w:sz w:val="26"/>
                <w:szCs w:val="26"/>
              </w:rPr>
            </w:pPr>
            <w:r w:rsidRPr="007352EF">
              <w:rPr>
                <w:rFonts w:ascii="Arial" w:eastAsia="Times New Roman" w:hAnsi="Arial" w:cs="Arial"/>
                <w:b/>
                <w:bCs/>
                <w:color w:val="FF0000"/>
                <w:sz w:val="26"/>
                <w:szCs w:val="26"/>
              </w:rPr>
              <w:t>Иностранные языки</w:t>
            </w:r>
            <w:r w:rsidRPr="007352EF">
              <w:rPr>
                <w:rFonts w:ascii="Arial" w:eastAsia="Times New Roman" w:hAnsi="Arial" w:cs="Arial"/>
                <w:b/>
                <w:bCs/>
                <w:color w:val="555555"/>
                <w:sz w:val="26"/>
                <w:szCs w:val="26"/>
              </w:rPr>
              <w:t xml:space="preserve"> – содержательных изменений нет.</w:t>
            </w:r>
          </w:p>
          <w:p w:rsidR="006953D8" w:rsidRPr="007352EF"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t>1) Задания в варианте представлены в режиме сквозной нумерации без буквенных обозначений</w:t>
            </w:r>
            <w:proofErr w:type="gramStart"/>
            <w:r w:rsidRPr="007352EF">
              <w:rPr>
                <w:rFonts w:ascii="Arial" w:eastAsia="Times New Roman" w:hAnsi="Arial" w:cs="Arial"/>
                <w:color w:val="555555"/>
                <w:sz w:val="26"/>
                <w:szCs w:val="26"/>
              </w:rPr>
              <w:t xml:space="preserve"> А</w:t>
            </w:r>
            <w:proofErr w:type="gramEnd"/>
            <w:r w:rsidRPr="007352EF">
              <w:rPr>
                <w:rFonts w:ascii="Arial" w:eastAsia="Times New Roman" w:hAnsi="Arial" w:cs="Arial"/>
                <w:color w:val="555555"/>
                <w:sz w:val="26"/>
                <w:szCs w:val="26"/>
              </w:rPr>
              <w:t xml:space="preserve">, В, С. </w:t>
            </w:r>
            <w:r w:rsidRPr="007352EF">
              <w:rPr>
                <w:rFonts w:ascii="Arial" w:eastAsia="Times New Roman" w:hAnsi="Arial" w:cs="Arial"/>
                <w:color w:val="555555"/>
                <w:sz w:val="26"/>
                <w:szCs w:val="26"/>
              </w:rPr>
              <w:br/>
              <w:t xml:space="preserve">2) Изменена форма записи ответа на каждое из заданий 3-8 и 10-17: в КИМ 2015 г. требуется записывать цифру, соответствующую номеру правильного ответа. </w:t>
            </w:r>
          </w:p>
          <w:p w:rsidR="006953D8" w:rsidRPr="007352EF" w:rsidRDefault="006953D8" w:rsidP="006953D8">
            <w:pPr>
              <w:spacing w:after="0" w:line="240" w:lineRule="auto"/>
              <w:jc w:val="both"/>
              <w:rPr>
                <w:rFonts w:ascii="Arial" w:eastAsia="Times New Roman" w:hAnsi="Arial" w:cs="Arial"/>
                <w:color w:val="555555"/>
                <w:sz w:val="26"/>
                <w:szCs w:val="26"/>
              </w:rPr>
            </w:pPr>
          </w:p>
          <w:p w:rsidR="006953D8" w:rsidRPr="007352EF" w:rsidRDefault="006953D8" w:rsidP="006953D8">
            <w:pPr>
              <w:spacing w:after="0" w:line="240" w:lineRule="auto"/>
              <w:jc w:val="center"/>
              <w:rPr>
                <w:rFonts w:ascii="Arial" w:eastAsia="Times New Roman" w:hAnsi="Arial" w:cs="Arial"/>
                <w:color w:val="555555"/>
                <w:sz w:val="26"/>
                <w:szCs w:val="26"/>
              </w:rPr>
            </w:pPr>
            <w:r w:rsidRPr="007352EF">
              <w:rPr>
                <w:rFonts w:ascii="Arial" w:eastAsia="Times New Roman" w:hAnsi="Arial" w:cs="Arial"/>
                <w:b/>
                <w:bCs/>
                <w:color w:val="FF0000"/>
                <w:sz w:val="26"/>
                <w:szCs w:val="26"/>
              </w:rPr>
              <w:t>Информатика и ИКТ</w:t>
            </w:r>
            <w:r w:rsidRPr="007352EF">
              <w:rPr>
                <w:rFonts w:ascii="Arial" w:eastAsia="Times New Roman" w:hAnsi="Arial" w:cs="Arial"/>
                <w:b/>
                <w:bCs/>
                <w:color w:val="555555"/>
                <w:sz w:val="26"/>
                <w:szCs w:val="26"/>
              </w:rPr>
              <w:t xml:space="preserve"> – содержательных изменений нет.</w:t>
            </w:r>
          </w:p>
          <w:p w:rsidR="006953D8" w:rsidRPr="007352EF"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t xml:space="preserve">1) Изменена структура варианта КИМ: каждый вариант состоит из двух частей. </w:t>
            </w:r>
            <w:r w:rsidRPr="007352EF">
              <w:rPr>
                <w:rFonts w:ascii="Arial" w:eastAsia="Times New Roman" w:hAnsi="Arial" w:cs="Arial"/>
                <w:color w:val="555555"/>
                <w:sz w:val="26"/>
                <w:szCs w:val="26"/>
              </w:rPr>
              <w:br/>
              <w:t xml:space="preserve">2) Изменена форма записи ответа на каждое из заданий 1-6: </w:t>
            </w:r>
            <w:proofErr w:type="gramStart"/>
            <w:r w:rsidRPr="007352EF">
              <w:rPr>
                <w:rFonts w:ascii="Arial" w:eastAsia="Times New Roman" w:hAnsi="Arial" w:cs="Arial"/>
                <w:color w:val="555555"/>
                <w:sz w:val="26"/>
                <w:szCs w:val="26"/>
              </w:rPr>
              <w:t>в</w:t>
            </w:r>
            <w:proofErr w:type="gramEnd"/>
            <w:r w:rsidRPr="007352EF">
              <w:rPr>
                <w:rFonts w:ascii="Arial" w:eastAsia="Times New Roman" w:hAnsi="Arial" w:cs="Arial"/>
                <w:color w:val="555555"/>
                <w:sz w:val="26"/>
                <w:szCs w:val="26"/>
              </w:rPr>
              <w:t xml:space="preserve"> </w:t>
            </w:r>
            <w:proofErr w:type="gramStart"/>
            <w:r w:rsidRPr="007352EF">
              <w:rPr>
                <w:rFonts w:ascii="Arial" w:eastAsia="Times New Roman" w:hAnsi="Arial" w:cs="Arial"/>
                <w:color w:val="555555"/>
                <w:sz w:val="26"/>
                <w:szCs w:val="26"/>
              </w:rPr>
              <w:t>КИМ</w:t>
            </w:r>
            <w:proofErr w:type="gramEnd"/>
            <w:r w:rsidRPr="007352EF">
              <w:rPr>
                <w:rFonts w:ascii="Arial" w:eastAsia="Times New Roman" w:hAnsi="Arial" w:cs="Arial"/>
                <w:color w:val="555555"/>
                <w:sz w:val="26"/>
                <w:szCs w:val="26"/>
              </w:rPr>
              <w:t xml:space="preserve"> 2015 г. требуется записывать цифру, соответствующую номеру правильного ответа.</w:t>
            </w:r>
          </w:p>
          <w:p w:rsidR="006953D8" w:rsidRPr="007352EF" w:rsidRDefault="006953D8" w:rsidP="006953D8">
            <w:pPr>
              <w:spacing w:after="0" w:line="240" w:lineRule="auto"/>
              <w:jc w:val="both"/>
              <w:rPr>
                <w:rFonts w:ascii="Arial" w:eastAsia="Times New Roman" w:hAnsi="Arial" w:cs="Arial"/>
                <w:color w:val="555555"/>
                <w:sz w:val="26"/>
                <w:szCs w:val="26"/>
              </w:rPr>
            </w:pPr>
          </w:p>
          <w:p w:rsidR="006953D8" w:rsidRPr="007352EF" w:rsidRDefault="006953D8" w:rsidP="006953D8">
            <w:pPr>
              <w:spacing w:after="0" w:line="240" w:lineRule="auto"/>
              <w:jc w:val="center"/>
              <w:rPr>
                <w:rFonts w:ascii="Arial" w:eastAsia="Times New Roman" w:hAnsi="Arial" w:cs="Arial"/>
                <w:color w:val="555555"/>
                <w:sz w:val="26"/>
                <w:szCs w:val="26"/>
              </w:rPr>
            </w:pPr>
            <w:r w:rsidRPr="007352EF">
              <w:rPr>
                <w:rFonts w:ascii="Arial" w:eastAsia="Times New Roman" w:hAnsi="Arial" w:cs="Arial"/>
                <w:b/>
                <w:bCs/>
                <w:color w:val="FF0000"/>
                <w:sz w:val="26"/>
                <w:szCs w:val="26"/>
              </w:rPr>
              <w:t>Литература</w:t>
            </w:r>
            <w:r w:rsidRPr="007352EF">
              <w:rPr>
                <w:rFonts w:ascii="Arial" w:eastAsia="Times New Roman" w:hAnsi="Arial" w:cs="Arial"/>
                <w:color w:val="555555"/>
                <w:sz w:val="26"/>
                <w:szCs w:val="26"/>
              </w:rPr>
              <w:t xml:space="preserve"> – изменений нет.</w:t>
            </w:r>
          </w:p>
          <w:p w:rsidR="006953D8" w:rsidRPr="007352EF" w:rsidRDefault="006953D8" w:rsidP="006953D8">
            <w:pPr>
              <w:spacing w:after="0" w:line="240" w:lineRule="auto"/>
              <w:jc w:val="both"/>
              <w:rPr>
                <w:rFonts w:ascii="Arial" w:eastAsia="Times New Roman" w:hAnsi="Arial" w:cs="Arial"/>
                <w:color w:val="555555"/>
                <w:sz w:val="26"/>
                <w:szCs w:val="26"/>
              </w:rPr>
            </w:pPr>
          </w:p>
          <w:p w:rsidR="006953D8" w:rsidRPr="007352EF" w:rsidRDefault="006953D8" w:rsidP="006953D8">
            <w:pPr>
              <w:spacing w:after="0" w:line="240" w:lineRule="auto"/>
              <w:jc w:val="center"/>
              <w:rPr>
                <w:rFonts w:ascii="Arial" w:eastAsia="Times New Roman" w:hAnsi="Arial" w:cs="Arial"/>
                <w:color w:val="555555"/>
                <w:sz w:val="26"/>
                <w:szCs w:val="26"/>
              </w:rPr>
            </w:pPr>
            <w:r w:rsidRPr="007352EF">
              <w:rPr>
                <w:rFonts w:ascii="Arial" w:eastAsia="Times New Roman" w:hAnsi="Arial" w:cs="Arial"/>
                <w:b/>
                <w:bCs/>
                <w:color w:val="FF0000"/>
                <w:sz w:val="26"/>
                <w:szCs w:val="26"/>
              </w:rPr>
              <w:t>География</w:t>
            </w:r>
            <w:r w:rsidRPr="007352EF">
              <w:rPr>
                <w:rFonts w:ascii="Arial" w:eastAsia="Times New Roman" w:hAnsi="Arial" w:cs="Arial"/>
                <w:b/>
                <w:bCs/>
                <w:color w:val="555555"/>
                <w:sz w:val="26"/>
                <w:szCs w:val="26"/>
              </w:rPr>
              <w:t xml:space="preserve"> – содержательных изменений нет.</w:t>
            </w:r>
          </w:p>
          <w:p w:rsidR="006953D8" w:rsidRPr="007352EF" w:rsidRDefault="006953D8" w:rsidP="006953D8">
            <w:pPr>
              <w:spacing w:after="0" w:line="240" w:lineRule="auto"/>
              <w:rPr>
                <w:rFonts w:ascii="Arial" w:eastAsia="Times New Roman" w:hAnsi="Arial" w:cs="Arial"/>
                <w:color w:val="555555"/>
                <w:sz w:val="26"/>
                <w:szCs w:val="26"/>
              </w:rPr>
            </w:pPr>
            <w:r w:rsidRPr="007352EF">
              <w:rPr>
                <w:rFonts w:ascii="Arial" w:eastAsia="Times New Roman" w:hAnsi="Arial" w:cs="Arial"/>
                <w:color w:val="555555"/>
                <w:sz w:val="26"/>
                <w:szCs w:val="26"/>
              </w:rPr>
              <w:t xml:space="preserve">Изменена форма записи ответа на каждое из заданий 1-7, 9-13, 21, 22, 27-29: </w:t>
            </w:r>
            <w:proofErr w:type="gramStart"/>
            <w:r w:rsidRPr="007352EF">
              <w:rPr>
                <w:rFonts w:ascii="Arial" w:eastAsia="Times New Roman" w:hAnsi="Arial" w:cs="Arial"/>
                <w:color w:val="555555"/>
                <w:sz w:val="26"/>
                <w:szCs w:val="26"/>
              </w:rPr>
              <w:t>в</w:t>
            </w:r>
            <w:proofErr w:type="gramEnd"/>
            <w:r w:rsidRPr="007352EF">
              <w:rPr>
                <w:rFonts w:ascii="Arial" w:eastAsia="Times New Roman" w:hAnsi="Arial" w:cs="Arial"/>
                <w:color w:val="555555"/>
                <w:sz w:val="26"/>
                <w:szCs w:val="26"/>
              </w:rPr>
              <w:t xml:space="preserve"> </w:t>
            </w:r>
            <w:proofErr w:type="gramStart"/>
            <w:r w:rsidRPr="007352EF">
              <w:rPr>
                <w:rFonts w:ascii="Arial" w:eastAsia="Times New Roman" w:hAnsi="Arial" w:cs="Arial"/>
                <w:color w:val="555555"/>
                <w:sz w:val="26"/>
                <w:szCs w:val="26"/>
              </w:rPr>
              <w:t>КИМ</w:t>
            </w:r>
            <w:proofErr w:type="gramEnd"/>
            <w:r w:rsidRPr="007352EF">
              <w:rPr>
                <w:rFonts w:ascii="Arial" w:eastAsia="Times New Roman" w:hAnsi="Arial" w:cs="Arial"/>
                <w:color w:val="555555"/>
                <w:sz w:val="26"/>
                <w:szCs w:val="26"/>
              </w:rPr>
              <w:t xml:space="preserve"> 2015 г. требуется записывать цифру, соответствующую номеру правильного ответа.</w:t>
            </w:r>
          </w:p>
        </w:tc>
      </w:tr>
    </w:tbl>
    <w:p w:rsidR="00D23130" w:rsidRDefault="00D23130" w:rsidP="00394DEF">
      <w:pPr>
        <w:spacing w:before="16" w:after="240" w:line="240" w:lineRule="auto"/>
        <w:ind w:left="32" w:right="32"/>
        <w:jc w:val="center"/>
        <w:rPr>
          <w:rFonts w:ascii="Verdana" w:eastAsia="Times New Roman" w:hAnsi="Verdana" w:cs="Times New Roman"/>
          <w:b/>
          <w:bCs/>
          <w:color w:val="4169E1"/>
          <w:sz w:val="24"/>
          <w:szCs w:val="24"/>
        </w:rPr>
      </w:pPr>
    </w:p>
    <w:p w:rsidR="00D23130" w:rsidRDefault="00D23130" w:rsidP="00394DEF">
      <w:pPr>
        <w:spacing w:before="16" w:after="240" w:line="240" w:lineRule="auto"/>
        <w:ind w:left="32" w:right="32"/>
        <w:jc w:val="center"/>
        <w:rPr>
          <w:rFonts w:ascii="Verdana" w:eastAsia="Times New Roman" w:hAnsi="Verdana" w:cs="Times New Roman"/>
          <w:b/>
          <w:bCs/>
          <w:color w:val="4169E1"/>
          <w:sz w:val="24"/>
          <w:szCs w:val="24"/>
        </w:rPr>
      </w:pP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lastRenderedPageBreak/>
        <w:t>Критерии оценивания сочинения</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Сочинение оценивается по пяти критериям. Первый критерий (содержательный) является главным. Если при проверке сочинения по первому критерию поставлено 0 баллов, то задание считается невыполненным и дальше не проверяется: по всем остальным критериям выставляется 0 баллов.</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bookmarkStart w:id="0" w:name="cut"/>
      <w:bookmarkEnd w:id="0"/>
      <w:r w:rsidRPr="00F308E0">
        <w:rPr>
          <w:rFonts w:ascii="Arial" w:eastAsia="Times New Roman" w:hAnsi="Arial" w:cs="Arial"/>
          <w:color w:val="444444"/>
          <w:sz w:val="23"/>
          <w:szCs w:val="23"/>
        </w:rPr>
        <w:t>При оценке следует учитывать объем написанного сочинения. Если в сочинении менее 200 слов, то такая работа считается невыполненной и оценивается 0 баллов.</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Максимальное количество слов в сочинении не установлено, но обучающийся в определении объема своего сочинения должен исходить из того, что на всю работу отводится 4 часа. Рекомендуемое максимальное количество слов в сочинении 400 слов.</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1.Глубина раскрытия темы - максимум 2 балла</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proofErr w:type="gramStart"/>
      <w:r w:rsidRPr="00F308E0">
        <w:rPr>
          <w:rFonts w:ascii="Arial" w:eastAsia="Times New Roman" w:hAnsi="Arial" w:cs="Arial"/>
          <w:color w:val="444444"/>
          <w:sz w:val="23"/>
          <w:szCs w:val="23"/>
        </w:rPr>
        <w:t>Обучающийся раскрывает тему сочинения и /или отвечает на поставленный вопрос, аргументирует свои тезисы в соответствии с формулировкой темы,</w:t>
      </w:r>
      <w:proofErr w:type="gramEnd"/>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тезисы аргументированы обращением к тексту литературного произведения и/или фактам истории, культуры, обращение к тексту того или иного литературного произведения и/или к тому или иному факту истории, культуры оправдано логикой и содержанием сочинения - </w:t>
      </w:r>
      <w:r w:rsidRPr="00F308E0">
        <w:rPr>
          <w:rFonts w:ascii="Arial" w:eastAsia="Times New Roman" w:hAnsi="Arial" w:cs="Arial"/>
          <w:b/>
          <w:bCs/>
          <w:color w:val="444444"/>
          <w:sz w:val="23"/>
          <w:szCs w:val="23"/>
        </w:rPr>
        <w:t>2 балла</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proofErr w:type="gramStart"/>
      <w:r w:rsidRPr="00F308E0">
        <w:rPr>
          <w:rFonts w:ascii="Arial" w:eastAsia="Times New Roman" w:hAnsi="Arial" w:cs="Arial"/>
          <w:color w:val="444444"/>
          <w:sz w:val="23"/>
          <w:szCs w:val="23"/>
        </w:rPr>
        <w:t xml:space="preserve">Обучающийся раскрывает тему сочинения поверхностно и /или отвечает на поставленный вопрос, и/или аргументирует свои тезисы в соответствии с формулировкой темы, но не обращается к тексту литературного произведения или фактам истории, культуры, и/или обращение к тексту литературного произведения и/или фактам истории, культуры не оправдано логикой и содержанием сочинения - </w:t>
      </w:r>
      <w:r w:rsidRPr="00F308E0">
        <w:rPr>
          <w:rFonts w:ascii="Arial" w:eastAsia="Times New Roman" w:hAnsi="Arial" w:cs="Arial"/>
          <w:b/>
          <w:bCs/>
          <w:color w:val="444444"/>
          <w:sz w:val="23"/>
          <w:szCs w:val="23"/>
        </w:rPr>
        <w:t>1 балл</w:t>
      </w:r>
      <w:proofErr w:type="gramEnd"/>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proofErr w:type="gramStart"/>
      <w:r w:rsidRPr="00F308E0">
        <w:rPr>
          <w:rFonts w:ascii="Arial" w:eastAsia="Times New Roman" w:hAnsi="Arial" w:cs="Arial"/>
          <w:color w:val="444444"/>
          <w:sz w:val="23"/>
          <w:szCs w:val="23"/>
        </w:rPr>
        <w:t xml:space="preserve">Обучающийся не раскрывает тему сочинения, не даёт ответа на вопрос, и/или обращение к тексту литературного произведения и/или фактам истории, культуры отсутствует - </w:t>
      </w:r>
      <w:r w:rsidRPr="00F308E0">
        <w:rPr>
          <w:rFonts w:ascii="Arial" w:eastAsia="Times New Roman" w:hAnsi="Arial" w:cs="Arial"/>
          <w:b/>
          <w:bCs/>
          <w:color w:val="444444"/>
          <w:sz w:val="23"/>
          <w:szCs w:val="23"/>
        </w:rPr>
        <w:t>0 баллов</w:t>
      </w:r>
      <w:proofErr w:type="gramEnd"/>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2.Знание текста художественного произведения и/или фактов истории, культуры - максимум 2 балла</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proofErr w:type="gramStart"/>
      <w:r w:rsidRPr="00F308E0">
        <w:rPr>
          <w:rFonts w:ascii="Arial" w:eastAsia="Times New Roman" w:hAnsi="Arial" w:cs="Arial"/>
          <w:color w:val="444444"/>
          <w:sz w:val="23"/>
          <w:szCs w:val="23"/>
        </w:rPr>
        <w:t>Обучающийся показывает знание текста, апеллирует к тексту в своих суждениях (интерпретирует, цитирует, комментирует, пересказывает, анализирует) текст художественного произведения, и/или обнаруживает знания фактов истории и культуры (интерпретирует, анализирует, комментирует их)</w:t>
      </w:r>
      <w:proofErr w:type="gramEnd"/>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фактические ошибки и неточности отсутствуют - </w:t>
      </w:r>
      <w:r w:rsidRPr="00F308E0">
        <w:rPr>
          <w:rFonts w:ascii="Arial" w:eastAsia="Times New Roman" w:hAnsi="Arial" w:cs="Arial"/>
          <w:b/>
          <w:bCs/>
          <w:color w:val="444444"/>
          <w:sz w:val="23"/>
          <w:szCs w:val="23"/>
        </w:rPr>
        <w:t>2 балла</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Показывает недостаточное знание текста и/или неумение его анализировать и интерпретировать, подменяя анализ и интерпретацию пересказом</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и/или допускает не более 3 фактических ошибок в знании текста или фонового материала - </w:t>
      </w:r>
      <w:r w:rsidRPr="00F308E0">
        <w:rPr>
          <w:rFonts w:ascii="Arial" w:eastAsia="Times New Roman" w:hAnsi="Arial" w:cs="Arial"/>
          <w:b/>
          <w:bCs/>
          <w:color w:val="444444"/>
          <w:sz w:val="23"/>
          <w:szCs w:val="23"/>
        </w:rPr>
        <w:t>1 балл</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Показывает незнание текста, неумение его анализировать и интерпретировать и/или допускает более 3 фактических ошибок - </w:t>
      </w:r>
      <w:r w:rsidRPr="00F308E0">
        <w:rPr>
          <w:rFonts w:ascii="Arial" w:eastAsia="Times New Roman" w:hAnsi="Arial" w:cs="Arial"/>
          <w:b/>
          <w:bCs/>
          <w:color w:val="444444"/>
          <w:sz w:val="23"/>
          <w:szCs w:val="23"/>
        </w:rPr>
        <w:t>0 баллов</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lastRenderedPageBreak/>
        <w:t>3.Культурологическая и/или филологическая компетентность - максимум 1 балл</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Обучающийся применяет термины и понятия литературоведения, </w:t>
      </w:r>
      <w:proofErr w:type="spellStart"/>
      <w:r w:rsidRPr="00F308E0">
        <w:rPr>
          <w:rFonts w:ascii="Arial" w:eastAsia="Times New Roman" w:hAnsi="Arial" w:cs="Arial"/>
          <w:color w:val="444444"/>
          <w:sz w:val="23"/>
          <w:szCs w:val="23"/>
        </w:rPr>
        <w:t>культурологии</w:t>
      </w:r>
      <w:proofErr w:type="spellEnd"/>
      <w:r w:rsidRPr="00F308E0">
        <w:rPr>
          <w:rFonts w:ascii="Arial" w:eastAsia="Times New Roman" w:hAnsi="Arial" w:cs="Arial"/>
          <w:color w:val="444444"/>
          <w:sz w:val="23"/>
          <w:szCs w:val="23"/>
        </w:rPr>
        <w:t xml:space="preserve">, искусствоведения в качестве инструмента интерпретации и анализа - </w:t>
      </w:r>
      <w:r w:rsidRPr="00F308E0">
        <w:rPr>
          <w:rFonts w:ascii="Arial" w:eastAsia="Times New Roman" w:hAnsi="Arial" w:cs="Arial"/>
          <w:b/>
          <w:bCs/>
          <w:color w:val="444444"/>
          <w:sz w:val="23"/>
          <w:szCs w:val="23"/>
        </w:rPr>
        <w:t>1 балл</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Не применяет термины и понятия литературоведения, </w:t>
      </w:r>
      <w:proofErr w:type="spellStart"/>
      <w:r w:rsidRPr="00F308E0">
        <w:rPr>
          <w:rFonts w:ascii="Arial" w:eastAsia="Times New Roman" w:hAnsi="Arial" w:cs="Arial"/>
          <w:color w:val="444444"/>
          <w:sz w:val="23"/>
          <w:szCs w:val="23"/>
        </w:rPr>
        <w:t>культурологии</w:t>
      </w:r>
      <w:proofErr w:type="spellEnd"/>
      <w:r w:rsidRPr="00F308E0">
        <w:rPr>
          <w:rFonts w:ascii="Arial" w:eastAsia="Times New Roman" w:hAnsi="Arial" w:cs="Arial"/>
          <w:color w:val="444444"/>
          <w:sz w:val="23"/>
          <w:szCs w:val="23"/>
        </w:rPr>
        <w:t xml:space="preserve">, искусствоведения - </w:t>
      </w:r>
      <w:r w:rsidRPr="00F308E0">
        <w:rPr>
          <w:rFonts w:ascii="Arial" w:eastAsia="Times New Roman" w:hAnsi="Arial" w:cs="Arial"/>
          <w:b/>
          <w:bCs/>
          <w:color w:val="444444"/>
          <w:sz w:val="23"/>
          <w:szCs w:val="23"/>
        </w:rPr>
        <w:t>0 баллов</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4.Композиционная цельность и логичность изложения - максимум 2 балла</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Сочинение характеризуется композиционной цельностью, его части логично связаны, внутри смысловых частей нет нарушений последовательности и необоснованных повторов - </w:t>
      </w:r>
      <w:r w:rsidRPr="00F308E0">
        <w:rPr>
          <w:rFonts w:ascii="Arial" w:eastAsia="Times New Roman" w:hAnsi="Arial" w:cs="Arial"/>
          <w:b/>
          <w:bCs/>
          <w:color w:val="444444"/>
          <w:sz w:val="23"/>
          <w:szCs w:val="23"/>
        </w:rPr>
        <w:t>2 балла</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Сочинение характеризуется композиционной цельностью, его части логически связаны между собой, но внутри смысловых частей есть нарушения последовательности и необоснованные повторы и/или в сочинении прослеживается композиционный замысел, но есть нарушения композиционной связи между смысловыми частями, и/или мысль повторяется и не развивается - </w:t>
      </w:r>
      <w:r w:rsidRPr="00F308E0">
        <w:rPr>
          <w:rFonts w:ascii="Arial" w:eastAsia="Times New Roman" w:hAnsi="Arial" w:cs="Arial"/>
          <w:b/>
          <w:bCs/>
          <w:color w:val="444444"/>
          <w:sz w:val="23"/>
          <w:szCs w:val="23"/>
        </w:rPr>
        <w:t>1 балл</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В сочинении не прослеживается композиционного замысла; допущены грубые нарушения последовательности частей высказывания, существенно затрудняющие понимание смысла сочинения - </w:t>
      </w:r>
      <w:r w:rsidRPr="00F308E0">
        <w:rPr>
          <w:rFonts w:ascii="Arial" w:eastAsia="Times New Roman" w:hAnsi="Arial" w:cs="Arial"/>
          <w:b/>
          <w:bCs/>
          <w:color w:val="444444"/>
          <w:sz w:val="23"/>
          <w:szCs w:val="23"/>
        </w:rPr>
        <w:t>0 баллов</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5.Следования нормам речи - максимум 2 балла</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Речевых ошибок нет, или допущено не более 2 речевых ошибок - </w:t>
      </w:r>
      <w:r w:rsidRPr="00F308E0">
        <w:rPr>
          <w:rFonts w:ascii="Arial" w:eastAsia="Times New Roman" w:hAnsi="Arial" w:cs="Arial"/>
          <w:b/>
          <w:bCs/>
          <w:color w:val="444444"/>
          <w:sz w:val="23"/>
          <w:szCs w:val="23"/>
        </w:rPr>
        <w:t>2 балла</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Допущены 3 – 4 речевые ошибки - </w:t>
      </w:r>
      <w:r w:rsidRPr="00F308E0">
        <w:rPr>
          <w:rFonts w:ascii="Arial" w:eastAsia="Times New Roman" w:hAnsi="Arial" w:cs="Arial"/>
          <w:b/>
          <w:bCs/>
          <w:color w:val="444444"/>
          <w:sz w:val="23"/>
          <w:szCs w:val="23"/>
        </w:rPr>
        <w:t>1 балл</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 xml:space="preserve">Допущено 5 и более речевых ошибок - </w:t>
      </w:r>
      <w:r w:rsidRPr="00F308E0">
        <w:rPr>
          <w:rFonts w:ascii="Arial" w:eastAsia="Times New Roman" w:hAnsi="Arial" w:cs="Arial"/>
          <w:b/>
          <w:bCs/>
          <w:color w:val="444444"/>
          <w:sz w:val="23"/>
          <w:szCs w:val="23"/>
        </w:rPr>
        <w:t>0 баллов</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b/>
          <w:bCs/>
          <w:color w:val="444444"/>
          <w:sz w:val="23"/>
          <w:szCs w:val="23"/>
          <w:u w:val="single"/>
        </w:rPr>
        <w:t>Максимальный балл:9</w:t>
      </w:r>
    </w:p>
    <w:p w:rsidR="00F308E0" w:rsidRPr="00F308E0" w:rsidRDefault="00F308E0" w:rsidP="00F308E0">
      <w:pPr>
        <w:shd w:val="clear" w:color="auto" w:fill="FFFFFF"/>
        <w:spacing w:after="164"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Примечание</w:t>
      </w:r>
    </w:p>
    <w:p w:rsidR="00F308E0" w:rsidRPr="00F308E0" w:rsidRDefault="00F308E0" w:rsidP="00F308E0">
      <w:pPr>
        <w:shd w:val="clear" w:color="auto" w:fill="FFFFFF"/>
        <w:spacing w:line="360" w:lineRule="atLeast"/>
        <w:jc w:val="both"/>
        <w:rPr>
          <w:rFonts w:ascii="Arial" w:eastAsia="Times New Roman" w:hAnsi="Arial" w:cs="Arial"/>
          <w:color w:val="444444"/>
          <w:sz w:val="23"/>
          <w:szCs w:val="23"/>
        </w:rPr>
      </w:pPr>
      <w:r w:rsidRPr="00F308E0">
        <w:rPr>
          <w:rFonts w:ascii="Arial" w:eastAsia="Times New Roman" w:hAnsi="Arial" w:cs="Arial"/>
          <w:color w:val="444444"/>
          <w:sz w:val="23"/>
          <w:szCs w:val="23"/>
        </w:rPr>
        <w:t>Учитель вправе поставить 1 дополнительный балл за самостоятельность мышления, творческий, нестандартный подход, оригинальность стиля.</w:t>
      </w:r>
    </w:p>
    <w:p w:rsidR="006953D8" w:rsidRDefault="006953D8" w:rsidP="002C16AF">
      <w:pPr>
        <w:shd w:val="clear" w:color="auto" w:fill="FFFFFF"/>
        <w:spacing w:before="245" w:after="245" w:line="240" w:lineRule="auto"/>
        <w:outlineLvl w:val="4"/>
        <w:rPr>
          <w:rFonts w:ascii="Helvetica" w:eastAsia="Times New Roman" w:hAnsi="Helvetica" w:cs="Helvetica"/>
          <w:b/>
          <w:bCs/>
          <w:color w:val="005099"/>
          <w:sz w:val="20"/>
          <w:szCs w:val="20"/>
        </w:rPr>
      </w:pPr>
      <w:bookmarkStart w:id="1" w:name="s1"/>
      <w:bookmarkEnd w:id="1"/>
    </w:p>
    <w:p w:rsidR="006953D8" w:rsidRDefault="006953D8" w:rsidP="002C16AF">
      <w:pPr>
        <w:shd w:val="clear" w:color="auto" w:fill="FFFFFF"/>
        <w:spacing w:before="245" w:after="245" w:line="240" w:lineRule="auto"/>
        <w:outlineLvl w:val="4"/>
        <w:rPr>
          <w:rFonts w:ascii="Helvetica" w:eastAsia="Times New Roman" w:hAnsi="Helvetica" w:cs="Helvetica"/>
          <w:b/>
          <w:bCs/>
          <w:color w:val="005099"/>
          <w:sz w:val="20"/>
          <w:szCs w:val="20"/>
        </w:rPr>
      </w:pPr>
    </w:p>
    <w:p w:rsidR="006953D8" w:rsidRDefault="006953D8" w:rsidP="002C16AF">
      <w:pPr>
        <w:shd w:val="clear" w:color="auto" w:fill="FFFFFF"/>
        <w:spacing w:before="245" w:after="245" w:line="240" w:lineRule="auto"/>
        <w:outlineLvl w:val="4"/>
        <w:rPr>
          <w:rFonts w:ascii="Helvetica" w:eastAsia="Times New Roman" w:hAnsi="Helvetica" w:cs="Helvetica"/>
          <w:b/>
          <w:bCs/>
          <w:color w:val="005099"/>
          <w:sz w:val="20"/>
          <w:szCs w:val="20"/>
        </w:rPr>
      </w:pPr>
    </w:p>
    <w:p w:rsidR="006953D8" w:rsidRDefault="006953D8" w:rsidP="002C16AF">
      <w:pPr>
        <w:shd w:val="clear" w:color="auto" w:fill="FFFFFF"/>
        <w:spacing w:before="245" w:after="245" w:line="240" w:lineRule="auto"/>
        <w:outlineLvl w:val="4"/>
        <w:rPr>
          <w:rFonts w:ascii="Helvetica" w:eastAsia="Times New Roman" w:hAnsi="Helvetica" w:cs="Helvetica"/>
          <w:b/>
          <w:bCs/>
          <w:color w:val="005099"/>
          <w:sz w:val="20"/>
          <w:szCs w:val="20"/>
        </w:rPr>
      </w:pPr>
    </w:p>
    <w:p w:rsidR="006953D8" w:rsidRDefault="006953D8" w:rsidP="002C16AF">
      <w:pPr>
        <w:shd w:val="clear" w:color="auto" w:fill="FFFFFF"/>
        <w:spacing w:before="245" w:after="245" w:line="240" w:lineRule="auto"/>
        <w:outlineLvl w:val="4"/>
        <w:rPr>
          <w:rFonts w:ascii="Helvetica" w:eastAsia="Times New Roman" w:hAnsi="Helvetica" w:cs="Helvetica"/>
          <w:b/>
          <w:bCs/>
          <w:color w:val="005099"/>
          <w:sz w:val="20"/>
          <w:szCs w:val="20"/>
        </w:rPr>
      </w:pPr>
    </w:p>
    <w:p w:rsidR="006953D8" w:rsidRDefault="006953D8" w:rsidP="002C16AF">
      <w:pPr>
        <w:shd w:val="clear" w:color="auto" w:fill="FFFFFF"/>
        <w:spacing w:before="245" w:after="245" w:line="240" w:lineRule="auto"/>
        <w:outlineLvl w:val="4"/>
        <w:rPr>
          <w:rFonts w:ascii="Helvetica" w:eastAsia="Times New Roman" w:hAnsi="Helvetica" w:cs="Helvetica"/>
          <w:b/>
          <w:bCs/>
          <w:color w:val="005099"/>
          <w:sz w:val="20"/>
          <w:szCs w:val="20"/>
        </w:rPr>
      </w:pPr>
    </w:p>
    <w:p w:rsidR="006953D8" w:rsidRDefault="006953D8" w:rsidP="002C16AF">
      <w:pPr>
        <w:shd w:val="clear" w:color="auto" w:fill="FFFFFF"/>
        <w:spacing w:before="245" w:after="245" w:line="240" w:lineRule="auto"/>
        <w:outlineLvl w:val="4"/>
        <w:rPr>
          <w:rFonts w:ascii="Helvetica" w:eastAsia="Times New Roman" w:hAnsi="Helvetica" w:cs="Helvetica"/>
          <w:b/>
          <w:bCs/>
          <w:color w:val="005099"/>
          <w:sz w:val="20"/>
          <w:szCs w:val="20"/>
        </w:rPr>
      </w:pPr>
    </w:p>
    <w:p w:rsidR="000B4B47" w:rsidRDefault="000B4B47" w:rsidP="002C16AF">
      <w:pPr>
        <w:shd w:val="clear" w:color="auto" w:fill="FFFFFF"/>
        <w:spacing w:before="245" w:after="245" w:line="240" w:lineRule="auto"/>
        <w:outlineLvl w:val="4"/>
        <w:rPr>
          <w:rFonts w:ascii="Helvetica" w:eastAsia="Times New Roman" w:hAnsi="Helvetica" w:cs="Helvetica"/>
          <w:b/>
          <w:bCs/>
          <w:color w:val="005099"/>
          <w:sz w:val="20"/>
          <w:szCs w:val="20"/>
        </w:rPr>
      </w:pPr>
    </w:p>
    <w:p w:rsidR="000B4B47" w:rsidRDefault="000B4B47" w:rsidP="002C16AF">
      <w:pPr>
        <w:shd w:val="clear" w:color="auto" w:fill="FFFFFF"/>
        <w:spacing w:before="245" w:after="245" w:line="240" w:lineRule="auto"/>
        <w:outlineLvl w:val="4"/>
        <w:rPr>
          <w:rFonts w:ascii="Helvetica" w:eastAsia="Times New Roman" w:hAnsi="Helvetica" w:cs="Helvetica"/>
          <w:b/>
          <w:bCs/>
          <w:color w:val="005099"/>
          <w:sz w:val="20"/>
          <w:szCs w:val="20"/>
        </w:rPr>
      </w:pPr>
    </w:p>
    <w:p w:rsidR="002C16AF" w:rsidRPr="002C16AF" w:rsidRDefault="002C16AF" w:rsidP="002C16AF">
      <w:pPr>
        <w:shd w:val="clear" w:color="auto" w:fill="FFFFFF"/>
        <w:spacing w:before="245" w:after="245" w:line="240" w:lineRule="auto"/>
        <w:outlineLvl w:val="4"/>
        <w:rPr>
          <w:rFonts w:ascii="Helvetica" w:eastAsia="Times New Roman" w:hAnsi="Helvetica" w:cs="Helvetica"/>
          <w:b/>
          <w:bCs/>
          <w:color w:val="005099"/>
          <w:sz w:val="20"/>
          <w:szCs w:val="20"/>
        </w:rPr>
      </w:pPr>
      <w:r w:rsidRPr="002C16AF">
        <w:rPr>
          <w:rFonts w:ascii="Helvetica" w:eastAsia="Times New Roman" w:hAnsi="Helvetica" w:cs="Helvetica"/>
          <w:b/>
          <w:bCs/>
          <w:color w:val="005099"/>
          <w:sz w:val="20"/>
          <w:szCs w:val="20"/>
        </w:rPr>
        <w:lastRenderedPageBreak/>
        <w:t>Итоговое сочинение – допуск к экзаменам</w:t>
      </w:r>
    </w:p>
    <w:p w:rsidR="002C16AF" w:rsidRPr="002C16AF" w:rsidRDefault="002C16AF" w:rsidP="002C16AF">
      <w:pPr>
        <w:shd w:val="clear" w:color="auto" w:fill="FFFFFF"/>
        <w:spacing w:before="245" w:after="245" w:line="240" w:lineRule="auto"/>
        <w:rPr>
          <w:rFonts w:ascii="Helvetica" w:eastAsia="Times New Roman" w:hAnsi="Helvetica" w:cs="Helvetica"/>
          <w:color w:val="000000"/>
          <w:sz w:val="20"/>
          <w:szCs w:val="20"/>
        </w:rPr>
      </w:pPr>
      <w:r w:rsidRPr="002C16AF">
        <w:rPr>
          <w:rFonts w:ascii="Helvetica" w:eastAsia="Times New Roman" w:hAnsi="Helvetica" w:cs="Helvetica"/>
          <w:color w:val="000000"/>
          <w:sz w:val="20"/>
          <w:szCs w:val="20"/>
        </w:rPr>
        <w:t xml:space="preserve">Итоговое сочинение будет проводиться для учеников 11-х классов в рамках промежуточной аттестации. Результаты итогового сочинения – "зачет" или "незачет" – станут основанием для принятия решения о допуске к государственной итоговой аттестации. Учащимся с ограниченными возможностями здоровья будет предоставлено право вместо сочинения </w:t>
      </w:r>
      <w:proofErr w:type="gramStart"/>
      <w:r w:rsidRPr="002C16AF">
        <w:rPr>
          <w:rFonts w:ascii="Helvetica" w:eastAsia="Times New Roman" w:hAnsi="Helvetica" w:cs="Helvetica"/>
          <w:color w:val="000000"/>
          <w:sz w:val="20"/>
          <w:szCs w:val="20"/>
        </w:rPr>
        <w:t>писать</w:t>
      </w:r>
      <w:proofErr w:type="gramEnd"/>
      <w:r w:rsidRPr="002C16AF">
        <w:rPr>
          <w:rFonts w:ascii="Helvetica" w:eastAsia="Times New Roman" w:hAnsi="Helvetica" w:cs="Helvetica"/>
          <w:color w:val="000000"/>
          <w:sz w:val="20"/>
          <w:szCs w:val="20"/>
        </w:rPr>
        <w:t xml:space="preserve"> изложение. </w:t>
      </w:r>
    </w:p>
    <w:p w:rsidR="002C16AF" w:rsidRPr="002C16AF" w:rsidRDefault="00FD30FB" w:rsidP="002C16AF">
      <w:pPr>
        <w:shd w:val="clear" w:color="auto" w:fill="FFFFFF"/>
        <w:spacing w:after="0" w:line="240" w:lineRule="auto"/>
        <w:rPr>
          <w:rFonts w:ascii="Helvetica" w:eastAsia="Times New Roman" w:hAnsi="Helvetica" w:cs="Helvetica"/>
          <w:color w:val="000000"/>
          <w:sz w:val="20"/>
          <w:szCs w:val="20"/>
        </w:rPr>
      </w:pPr>
      <w:r w:rsidRPr="00FD30FB">
        <w:rPr>
          <w:rFonts w:ascii="Helvetica" w:eastAsia="Times New Roman" w:hAnsi="Helvetica" w:cs="Helvetica"/>
          <w:color w:val="000000"/>
          <w:sz w:val="20"/>
          <w:szCs w:val="20"/>
        </w:rPr>
        <w:pict>
          <v:rect id="_x0000_i1025" style="width:0;height:.8pt" o:hralign="center" o:hrstd="t" o:hr="t" fillcolor="#a0a0a0" stroked="f"/>
        </w:pict>
      </w:r>
    </w:p>
    <w:p w:rsidR="006953D8" w:rsidRDefault="002C16AF" w:rsidP="006953D8">
      <w:pPr>
        <w:shd w:val="clear" w:color="auto" w:fill="FFFFFF"/>
        <w:spacing w:before="245" w:after="245" w:line="240" w:lineRule="auto"/>
        <w:outlineLvl w:val="4"/>
        <w:rPr>
          <w:rFonts w:ascii="Helvetica" w:eastAsia="Times New Roman" w:hAnsi="Helvetica" w:cs="Helvetica"/>
          <w:b/>
          <w:bCs/>
          <w:color w:val="005099"/>
          <w:sz w:val="20"/>
          <w:szCs w:val="20"/>
        </w:rPr>
      </w:pPr>
      <w:bookmarkStart w:id="2" w:name="s2"/>
      <w:bookmarkEnd w:id="2"/>
      <w:r w:rsidRPr="002C16AF">
        <w:rPr>
          <w:rFonts w:ascii="Helvetica" w:eastAsia="Times New Roman" w:hAnsi="Helvetica" w:cs="Helvetica"/>
          <w:b/>
          <w:bCs/>
          <w:color w:val="005099"/>
          <w:sz w:val="20"/>
          <w:szCs w:val="20"/>
        </w:rPr>
        <w:t>Темы сочинений</w:t>
      </w:r>
    </w:p>
    <w:p w:rsidR="002C16AF" w:rsidRPr="002C16AF" w:rsidRDefault="002C16AF" w:rsidP="006953D8">
      <w:pPr>
        <w:shd w:val="clear" w:color="auto" w:fill="FFFFFF"/>
        <w:spacing w:before="245" w:after="245" w:line="240" w:lineRule="auto"/>
        <w:outlineLvl w:val="4"/>
        <w:rPr>
          <w:rFonts w:ascii="Helvetica" w:eastAsia="Times New Roman" w:hAnsi="Helvetica" w:cs="Helvetica"/>
          <w:color w:val="000000"/>
          <w:sz w:val="20"/>
          <w:szCs w:val="20"/>
        </w:rPr>
      </w:pPr>
      <w:r w:rsidRPr="002C16AF">
        <w:rPr>
          <w:rFonts w:ascii="Helvetica" w:eastAsia="Times New Roman" w:hAnsi="Helvetica" w:cs="Helvetica"/>
          <w:color w:val="000000"/>
          <w:sz w:val="20"/>
          <w:szCs w:val="20"/>
        </w:rPr>
        <w:t>Тематические направления итогового сочинения разрабатываются Советом по вопросам проведения итогового сочинения под председательством Наталии Солженицыной – президента Русского общественного фонда Александра Солженицына.</w:t>
      </w:r>
      <w:r w:rsidRPr="002C16AF">
        <w:rPr>
          <w:rFonts w:ascii="Helvetica" w:eastAsia="Times New Roman" w:hAnsi="Helvetica" w:cs="Helvetica"/>
          <w:color w:val="000000"/>
          <w:sz w:val="20"/>
          <w:szCs w:val="20"/>
        </w:rPr>
        <w:br/>
      </w:r>
      <w:r w:rsidRPr="002C16AF">
        <w:rPr>
          <w:rFonts w:ascii="Helvetica" w:eastAsia="Times New Roman" w:hAnsi="Helvetica" w:cs="Helvetica"/>
          <w:color w:val="000000"/>
          <w:sz w:val="20"/>
          <w:szCs w:val="20"/>
        </w:rPr>
        <w:br/>
        <w:t xml:space="preserve">Затем в рамках направлений будут разработаны конкретные темы сочинений (тексты изложений), которые станут известны выпускникам уже на самом экзамене. Темы будут разработаны для каждого часового пояса отдельно. Комплекты тем итогового сочинения (тексты изложений) будут доставляться в органы управления образованием на местах в день проведения экзамена с такими же мерами предосторожности, как и задания ЕГЭ. Проверять сочинения будут школьные комиссии, которым предоставлено право </w:t>
      </w:r>
      <w:proofErr w:type="gramStart"/>
      <w:r w:rsidRPr="002C16AF">
        <w:rPr>
          <w:rFonts w:ascii="Helvetica" w:eastAsia="Times New Roman" w:hAnsi="Helvetica" w:cs="Helvetica"/>
          <w:color w:val="000000"/>
          <w:sz w:val="20"/>
          <w:szCs w:val="20"/>
        </w:rPr>
        <w:t>привлекать</w:t>
      </w:r>
      <w:proofErr w:type="gramEnd"/>
      <w:r w:rsidRPr="002C16AF">
        <w:rPr>
          <w:rFonts w:ascii="Helvetica" w:eastAsia="Times New Roman" w:hAnsi="Helvetica" w:cs="Helvetica"/>
          <w:color w:val="000000"/>
          <w:sz w:val="20"/>
          <w:szCs w:val="20"/>
        </w:rPr>
        <w:t xml:space="preserve"> независимых экспертов.</w:t>
      </w:r>
    </w:p>
    <w:p w:rsidR="002C16AF" w:rsidRPr="002C16AF" w:rsidRDefault="00FD30FB" w:rsidP="002C16AF">
      <w:pPr>
        <w:shd w:val="clear" w:color="auto" w:fill="FFFFFF"/>
        <w:spacing w:after="0" w:line="240" w:lineRule="auto"/>
        <w:rPr>
          <w:rFonts w:ascii="Helvetica" w:eastAsia="Times New Roman" w:hAnsi="Helvetica" w:cs="Helvetica"/>
          <w:color w:val="000000"/>
          <w:sz w:val="20"/>
          <w:szCs w:val="20"/>
        </w:rPr>
      </w:pPr>
      <w:r w:rsidRPr="00FD30FB">
        <w:rPr>
          <w:rFonts w:ascii="Helvetica" w:eastAsia="Times New Roman" w:hAnsi="Helvetica" w:cs="Helvetica"/>
          <w:color w:val="000000"/>
          <w:sz w:val="20"/>
          <w:szCs w:val="20"/>
        </w:rPr>
        <w:pict>
          <v:rect id="_x0000_i1026" style="width:0;height:.8pt" o:hralign="center" o:hrstd="t" o:hr="t" fillcolor="#a0a0a0" stroked="f"/>
        </w:pict>
      </w:r>
    </w:p>
    <w:p w:rsidR="002C16AF" w:rsidRPr="002C16AF" w:rsidRDefault="002C16AF" w:rsidP="002C16AF">
      <w:pPr>
        <w:shd w:val="clear" w:color="auto" w:fill="FFFFFF"/>
        <w:spacing w:before="245" w:after="245" w:line="240" w:lineRule="auto"/>
        <w:outlineLvl w:val="4"/>
        <w:rPr>
          <w:rFonts w:ascii="Helvetica" w:eastAsia="Times New Roman" w:hAnsi="Helvetica" w:cs="Helvetica"/>
          <w:b/>
          <w:bCs/>
          <w:color w:val="005099"/>
          <w:sz w:val="20"/>
          <w:szCs w:val="20"/>
        </w:rPr>
      </w:pPr>
      <w:bookmarkStart w:id="3" w:name="s3"/>
      <w:bookmarkEnd w:id="3"/>
      <w:r w:rsidRPr="002C16AF">
        <w:rPr>
          <w:rFonts w:ascii="Helvetica" w:eastAsia="Times New Roman" w:hAnsi="Helvetica" w:cs="Helvetica"/>
          <w:b/>
          <w:bCs/>
          <w:color w:val="005099"/>
          <w:sz w:val="20"/>
          <w:szCs w:val="20"/>
        </w:rPr>
        <w:t>Когда и кто будут писать сочинение</w:t>
      </w:r>
    </w:p>
    <w:p w:rsidR="002C16AF" w:rsidRPr="002C16AF" w:rsidRDefault="002C16AF" w:rsidP="002C16AF">
      <w:pPr>
        <w:shd w:val="clear" w:color="auto" w:fill="FFFFFF"/>
        <w:spacing w:before="245" w:after="245" w:line="240" w:lineRule="auto"/>
        <w:rPr>
          <w:rFonts w:ascii="Helvetica" w:eastAsia="Times New Roman" w:hAnsi="Helvetica" w:cs="Helvetica"/>
          <w:color w:val="000000"/>
          <w:sz w:val="20"/>
          <w:szCs w:val="20"/>
        </w:rPr>
      </w:pPr>
      <w:r w:rsidRPr="002C16AF">
        <w:rPr>
          <w:rFonts w:ascii="Helvetica" w:eastAsia="Times New Roman" w:hAnsi="Helvetica" w:cs="Helvetica"/>
          <w:color w:val="000000"/>
          <w:sz w:val="20"/>
          <w:szCs w:val="20"/>
        </w:rPr>
        <w:t>Итоговое сочинение (изложение) будет проводиться в 2014-2015 учебном году в обязательном порядке для выпускников образовательных организаций, реализующих программы среднего общего образования.</w:t>
      </w:r>
      <w:r w:rsidRPr="002C16AF">
        <w:rPr>
          <w:rFonts w:ascii="Helvetica" w:eastAsia="Times New Roman" w:hAnsi="Helvetica" w:cs="Helvetica"/>
          <w:color w:val="000000"/>
          <w:sz w:val="20"/>
          <w:szCs w:val="20"/>
        </w:rPr>
        <w:br/>
      </w:r>
      <w:r w:rsidRPr="002C16AF">
        <w:rPr>
          <w:rFonts w:ascii="Helvetica" w:eastAsia="Times New Roman" w:hAnsi="Helvetica" w:cs="Helvetica"/>
          <w:color w:val="000000"/>
          <w:sz w:val="20"/>
          <w:szCs w:val="20"/>
        </w:rPr>
        <w:br/>
        <w:t>Итоговое изложение вправе писать обучающиеся с ограниченными возможностями здоровья или дети-инвалиды и инвалиды.</w:t>
      </w:r>
      <w:r w:rsidRPr="002C16AF">
        <w:rPr>
          <w:rFonts w:ascii="Helvetica" w:eastAsia="Times New Roman" w:hAnsi="Helvetica" w:cs="Helvetica"/>
          <w:color w:val="000000"/>
          <w:sz w:val="20"/>
          <w:szCs w:val="20"/>
        </w:rPr>
        <w:br/>
      </w:r>
      <w:r w:rsidRPr="002C16AF">
        <w:rPr>
          <w:rFonts w:ascii="Helvetica" w:eastAsia="Times New Roman" w:hAnsi="Helvetica" w:cs="Helvetica"/>
          <w:color w:val="000000"/>
          <w:sz w:val="20"/>
          <w:szCs w:val="20"/>
        </w:rPr>
        <w:br/>
        <w:t>По желанию итоговое сочинение (изложение) могут писать выпускники прошлых лет с целью представления его результатов в вузы.</w:t>
      </w:r>
    </w:p>
    <w:p w:rsidR="002C16AF" w:rsidRPr="002C16AF" w:rsidRDefault="002C16AF" w:rsidP="002C16AF">
      <w:pPr>
        <w:shd w:val="clear" w:color="auto" w:fill="FFFFFF"/>
        <w:spacing w:before="245" w:after="245" w:line="240" w:lineRule="auto"/>
        <w:rPr>
          <w:rFonts w:ascii="Helvetica" w:eastAsia="Times New Roman" w:hAnsi="Helvetica" w:cs="Helvetica"/>
          <w:color w:val="000000"/>
          <w:sz w:val="20"/>
          <w:szCs w:val="20"/>
        </w:rPr>
      </w:pPr>
      <w:r w:rsidRPr="002C16AF">
        <w:rPr>
          <w:rFonts w:ascii="Helvetica" w:eastAsia="Times New Roman" w:hAnsi="Helvetica" w:cs="Helvetica"/>
          <w:color w:val="000000"/>
          <w:sz w:val="20"/>
          <w:szCs w:val="20"/>
        </w:rPr>
        <w:t xml:space="preserve">Писать итоговое сочинение </w:t>
      </w:r>
      <w:proofErr w:type="spellStart"/>
      <w:r w:rsidRPr="002C16AF">
        <w:rPr>
          <w:rFonts w:ascii="Helvetica" w:eastAsia="Times New Roman" w:hAnsi="Helvetica" w:cs="Helvetica"/>
          <w:color w:val="000000"/>
          <w:sz w:val="20"/>
          <w:szCs w:val="20"/>
        </w:rPr>
        <w:t>одиннадцатиклассники</w:t>
      </w:r>
      <w:proofErr w:type="spellEnd"/>
      <w:r w:rsidRPr="002C16AF">
        <w:rPr>
          <w:rFonts w:ascii="Helvetica" w:eastAsia="Times New Roman" w:hAnsi="Helvetica" w:cs="Helvetica"/>
          <w:color w:val="000000"/>
          <w:sz w:val="20"/>
          <w:szCs w:val="20"/>
        </w:rPr>
        <w:t xml:space="preserve"> будут в своих школах в </w:t>
      </w:r>
      <w:r w:rsidRPr="002C16AF">
        <w:rPr>
          <w:rFonts w:ascii="Helvetica" w:eastAsia="Times New Roman" w:hAnsi="Helvetica" w:cs="Helvetica"/>
          <w:b/>
          <w:bCs/>
          <w:color w:val="000000"/>
          <w:sz w:val="20"/>
        </w:rPr>
        <w:t>декабре</w:t>
      </w:r>
      <w:r w:rsidRPr="002C16AF">
        <w:rPr>
          <w:rFonts w:ascii="Helvetica" w:eastAsia="Times New Roman" w:hAnsi="Helvetica" w:cs="Helvetica"/>
          <w:color w:val="000000"/>
          <w:sz w:val="20"/>
          <w:szCs w:val="20"/>
        </w:rPr>
        <w:t xml:space="preserve"> с возможностью пересдачи в феврале и конце апреля — начале мая.</w:t>
      </w:r>
    </w:p>
    <w:p w:rsidR="002C16AF" w:rsidRPr="002C16AF" w:rsidRDefault="002C16AF" w:rsidP="002C16AF">
      <w:pPr>
        <w:shd w:val="clear" w:color="auto" w:fill="FFFFFF"/>
        <w:spacing w:before="245" w:after="240" w:line="240" w:lineRule="auto"/>
        <w:rPr>
          <w:rFonts w:ascii="Helvetica" w:eastAsia="Times New Roman" w:hAnsi="Helvetica" w:cs="Helvetica"/>
          <w:color w:val="000000"/>
          <w:sz w:val="20"/>
          <w:szCs w:val="20"/>
        </w:rPr>
      </w:pPr>
      <w:r w:rsidRPr="002C16AF">
        <w:rPr>
          <w:rFonts w:ascii="Helvetica" w:eastAsia="Times New Roman" w:hAnsi="Helvetica" w:cs="Helvetica"/>
          <w:color w:val="000000"/>
          <w:sz w:val="20"/>
          <w:szCs w:val="20"/>
        </w:rPr>
        <w:t xml:space="preserve">Писать итоговое сочинение (изложение) выпускники будут в первую среду декабря в своих школах по темам (текстам), сформированным </w:t>
      </w:r>
      <w:proofErr w:type="spellStart"/>
      <w:r w:rsidRPr="002C16AF">
        <w:rPr>
          <w:rFonts w:ascii="Helvetica" w:eastAsia="Times New Roman" w:hAnsi="Helvetica" w:cs="Helvetica"/>
          <w:color w:val="000000"/>
          <w:sz w:val="20"/>
          <w:szCs w:val="20"/>
        </w:rPr>
        <w:t>Рособрнадзором</w:t>
      </w:r>
      <w:proofErr w:type="spellEnd"/>
      <w:r w:rsidRPr="002C16AF">
        <w:rPr>
          <w:rFonts w:ascii="Helvetica" w:eastAsia="Times New Roman" w:hAnsi="Helvetica" w:cs="Helvetica"/>
          <w:color w:val="000000"/>
          <w:sz w:val="20"/>
          <w:szCs w:val="20"/>
        </w:rPr>
        <w:t xml:space="preserve"> по часовым поясам. В первую среду февраля и мая выпускникам предоставляется возможность пересдачи (в т.ч. для </w:t>
      </w:r>
      <w:proofErr w:type="gramStart"/>
      <w:r w:rsidRPr="002C16AF">
        <w:rPr>
          <w:rFonts w:ascii="Helvetica" w:eastAsia="Times New Roman" w:hAnsi="Helvetica" w:cs="Helvetica"/>
          <w:color w:val="000000"/>
          <w:sz w:val="20"/>
          <w:szCs w:val="20"/>
        </w:rPr>
        <w:t>пропустивших</w:t>
      </w:r>
      <w:proofErr w:type="gramEnd"/>
      <w:r w:rsidRPr="002C16AF">
        <w:rPr>
          <w:rFonts w:ascii="Helvetica" w:eastAsia="Times New Roman" w:hAnsi="Helvetica" w:cs="Helvetica"/>
          <w:color w:val="000000"/>
          <w:sz w:val="20"/>
          <w:szCs w:val="20"/>
        </w:rPr>
        <w:t xml:space="preserve"> итоговое сочинение (изложение) по уважительной причине).</w:t>
      </w:r>
    </w:p>
    <w:p w:rsidR="002C16AF" w:rsidRPr="002C16AF" w:rsidRDefault="00FD30FB" w:rsidP="002C16AF">
      <w:pPr>
        <w:shd w:val="clear" w:color="auto" w:fill="FFFFFF"/>
        <w:spacing w:after="0" w:line="240" w:lineRule="auto"/>
        <w:rPr>
          <w:rFonts w:ascii="Helvetica" w:eastAsia="Times New Roman" w:hAnsi="Helvetica" w:cs="Helvetica"/>
          <w:color w:val="000000"/>
          <w:sz w:val="20"/>
          <w:szCs w:val="20"/>
        </w:rPr>
      </w:pPr>
      <w:r w:rsidRPr="00FD30FB">
        <w:rPr>
          <w:rFonts w:ascii="Helvetica" w:eastAsia="Times New Roman" w:hAnsi="Helvetica" w:cs="Helvetica"/>
          <w:color w:val="000000"/>
          <w:sz w:val="20"/>
          <w:szCs w:val="20"/>
        </w:rPr>
        <w:pict>
          <v:rect id="_x0000_i1027" style="width:0;height:.8pt" o:hralign="center" o:hrstd="t" o:hr="t" fillcolor="#a0a0a0" stroked="f"/>
        </w:pict>
      </w:r>
    </w:p>
    <w:p w:rsidR="002C16AF" w:rsidRPr="002C16AF" w:rsidRDefault="002C16AF" w:rsidP="002C16AF">
      <w:pPr>
        <w:shd w:val="clear" w:color="auto" w:fill="FFFFFF"/>
        <w:spacing w:before="245" w:after="245" w:line="240" w:lineRule="auto"/>
        <w:outlineLvl w:val="4"/>
        <w:rPr>
          <w:rFonts w:ascii="Helvetica" w:eastAsia="Times New Roman" w:hAnsi="Helvetica" w:cs="Helvetica"/>
          <w:b/>
          <w:bCs/>
          <w:color w:val="005099"/>
          <w:sz w:val="20"/>
          <w:szCs w:val="20"/>
        </w:rPr>
      </w:pPr>
      <w:bookmarkStart w:id="4" w:name="s4"/>
      <w:bookmarkEnd w:id="4"/>
      <w:r w:rsidRPr="002C16AF">
        <w:rPr>
          <w:rFonts w:ascii="Helvetica" w:eastAsia="Times New Roman" w:hAnsi="Helvetica" w:cs="Helvetica"/>
          <w:b/>
          <w:bCs/>
          <w:color w:val="005099"/>
          <w:sz w:val="20"/>
          <w:szCs w:val="20"/>
        </w:rPr>
        <w:t>Кто и как проверяет</w:t>
      </w:r>
    </w:p>
    <w:p w:rsidR="002C16AF" w:rsidRPr="002C16AF" w:rsidRDefault="002C16AF" w:rsidP="002C16AF">
      <w:pPr>
        <w:shd w:val="clear" w:color="auto" w:fill="FFFFFF"/>
        <w:spacing w:before="245" w:after="245" w:line="240" w:lineRule="auto"/>
        <w:rPr>
          <w:rFonts w:ascii="Helvetica" w:eastAsia="Times New Roman" w:hAnsi="Helvetica" w:cs="Helvetica"/>
          <w:color w:val="000000"/>
          <w:sz w:val="20"/>
          <w:szCs w:val="20"/>
        </w:rPr>
      </w:pPr>
      <w:r w:rsidRPr="002C16AF">
        <w:rPr>
          <w:rFonts w:ascii="Helvetica" w:eastAsia="Times New Roman" w:hAnsi="Helvetica" w:cs="Helvetica"/>
          <w:color w:val="000000"/>
          <w:sz w:val="20"/>
          <w:szCs w:val="20"/>
        </w:rPr>
        <w:t xml:space="preserve">Проверять сочинения (изложения) будут Комиссии образовательных организаций или экспертные комиссии, созданные на муниципальном/региональном уровне. Руководством к проверке станут </w:t>
      </w:r>
      <w:hyperlink r:id="rId6" w:history="1">
        <w:r w:rsidRPr="002C16AF">
          <w:rPr>
            <w:rFonts w:ascii="Helvetica" w:eastAsia="Times New Roman" w:hAnsi="Helvetica" w:cs="Helvetica"/>
            <w:color w:val="006699"/>
            <w:sz w:val="20"/>
          </w:rPr>
          <w:t>критерии оценивания для школ</w:t>
        </w:r>
      </w:hyperlink>
      <w:r w:rsidRPr="002C16AF">
        <w:rPr>
          <w:rFonts w:ascii="Helvetica" w:eastAsia="Times New Roman" w:hAnsi="Helvetica" w:cs="Helvetica"/>
          <w:color w:val="000000"/>
          <w:sz w:val="20"/>
          <w:szCs w:val="20"/>
        </w:rPr>
        <w:t xml:space="preserve"> и </w:t>
      </w:r>
      <w:hyperlink r:id="rId7" w:history="1">
        <w:r w:rsidRPr="002C16AF">
          <w:rPr>
            <w:rFonts w:ascii="Helvetica" w:eastAsia="Times New Roman" w:hAnsi="Helvetica" w:cs="Helvetica"/>
            <w:color w:val="006699"/>
            <w:sz w:val="20"/>
          </w:rPr>
          <w:t>вузов</w:t>
        </w:r>
      </w:hyperlink>
      <w:r w:rsidRPr="002C16AF">
        <w:rPr>
          <w:rFonts w:ascii="Helvetica" w:eastAsia="Times New Roman" w:hAnsi="Helvetica" w:cs="Helvetica"/>
          <w:color w:val="000000"/>
          <w:sz w:val="20"/>
          <w:szCs w:val="20"/>
        </w:rPr>
        <w:t>.</w:t>
      </w:r>
    </w:p>
    <w:p w:rsidR="002C16AF" w:rsidRPr="002C16AF" w:rsidRDefault="002C16AF" w:rsidP="002C16AF">
      <w:pPr>
        <w:shd w:val="clear" w:color="auto" w:fill="FFFFFF"/>
        <w:spacing w:before="245" w:after="240" w:line="240" w:lineRule="auto"/>
        <w:rPr>
          <w:rFonts w:ascii="Helvetica" w:eastAsia="Times New Roman" w:hAnsi="Helvetica" w:cs="Helvetica"/>
          <w:color w:val="000000"/>
          <w:sz w:val="20"/>
          <w:szCs w:val="20"/>
        </w:rPr>
      </w:pPr>
      <w:r w:rsidRPr="002C16AF">
        <w:rPr>
          <w:rFonts w:ascii="Helvetica" w:eastAsia="Times New Roman" w:hAnsi="Helvetica" w:cs="Helvetica"/>
          <w:color w:val="000000"/>
          <w:sz w:val="20"/>
          <w:szCs w:val="20"/>
        </w:rPr>
        <w:t>При поступлении в вузы, сочинение (изложение) рассматривается в ряду индивидуальных достижений и может принести абитуриенту до 10 дополнительных баллов к ЕГЭ (в случае представления поступающим указанного сочинения). Оценка за сочинение на данном этапе выставляется вузом по утвержденным им критериям.</w:t>
      </w:r>
    </w:p>
    <w:p w:rsidR="002C16AF" w:rsidRPr="002C16AF" w:rsidRDefault="00FD30FB" w:rsidP="002C16AF">
      <w:pPr>
        <w:shd w:val="clear" w:color="auto" w:fill="FFFFFF"/>
        <w:spacing w:after="0" w:line="240" w:lineRule="auto"/>
        <w:rPr>
          <w:rFonts w:ascii="Helvetica" w:eastAsia="Times New Roman" w:hAnsi="Helvetica" w:cs="Helvetica"/>
          <w:color w:val="000000"/>
          <w:sz w:val="20"/>
          <w:szCs w:val="20"/>
        </w:rPr>
      </w:pPr>
      <w:r w:rsidRPr="00FD30FB">
        <w:rPr>
          <w:rFonts w:ascii="Helvetica" w:eastAsia="Times New Roman" w:hAnsi="Helvetica" w:cs="Helvetica"/>
          <w:color w:val="000000"/>
          <w:sz w:val="20"/>
          <w:szCs w:val="20"/>
        </w:rPr>
        <w:pict>
          <v:rect id="_x0000_i1028" style="width:0;height:.8pt" o:hralign="center" o:hrstd="t" o:hr="t" fillcolor="#a0a0a0" stroked="f"/>
        </w:pict>
      </w:r>
    </w:p>
    <w:p w:rsidR="002C16AF" w:rsidRPr="002C16AF" w:rsidRDefault="002C16AF" w:rsidP="002C16AF">
      <w:pPr>
        <w:shd w:val="clear" w:color="auto" w:fill="FFFFFF"/>
        <w:spacing w:before="245" w:after="245" w:line="240" w:lineRule="auto"/>
        <w:outlineLvl w:val="4"/>
        <w:rPr>
          <w:rFonts w:ascii="Helvetica" w:eastAsia="Times New Roman" w:hAnsi="Helvetica" w:cs="Helvetica"/>
          <w:b/>
          <w:bCs/>
          <w:color w:val="005099"/>
          <w:sz w:val="20"/>
          <w:szCs w:val="20"/>
        </w:rPr>
      </w:pPr>
      <w:bookmarkStart w:id="5" w:name="s5"/>
      <w:bookmarkEnd w:id="5"/>
      <w:r w:rsidRPr="002C16AF">
        <w:rPr>
          <w:rFonts w:ascii="Helvetica" w:eastAsia="Times New Roman" w:hAnsi="Helvetica" w:cs="Helvetica"/>
          <w:b/>
          <w:bCs/>
          <w:color w:val="005099"/>
          <w:sz w:val="20"/>
          <w:szCs w:val="20"/>
        </w:rPr>
        <w:t>Баллы за сочинение при поступлении</w:t>
      </w:r>
    </w:p>
    <w:p w:rsidR="00967C88" w:rsidRDefault="002C16AF" w:rsidP="006953D8">
      <w:pPr>
        <w:shd w:val="clear" w:color="auto" w:fill="FFFFFF"/>
        <w:spacing w:before="245" w:after="245" w:line="240" w:lineRule="auto"/>
      </w:pPr>
      <w:r w:rsidRPr="002C16AF">
        <w:rPr>
          <w:rFonts w:ascii="Helvetica" w:eastAsia="Times New Roman" w:hAnsi="Helvetica" w:cs="Helvetica"/>
          <w:color w:val="000000"/>
          <w:sz w:val="20"/>
          <w:szCs w:val="20"/>
        </w:rPr>
        <w:t>После проверки в школах сочинения будут направлены в единую базу данных. При поступлении в вузы, которые решат учитывать эту форму экзамена (что будет заранее объявлено в их правилах приема), сочинение может принести абитуриенту до 10 дополнительных баллов к ЕГЭ. Выпускник может по своему желанию представить итоговое сочинение в качестве индивидуального достижения, тогда вуз возьмет из базы его сочинение и самостоятельно оценит.</w:t>
      </w:r>
    </w:p>
    <w:sectPr w:rsidR="00967C88" w:rsidSect="006953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450"/>
    <w:multiLevelType w:val="multilevel"/>
    <w:tmpl w:val="39E8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9423E"/>
    <w:multiLevelType w:val="multilevel"/>
    <w:tmpl w:val="ECEC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51182"/>
    <w:multiLevelType w:val="multilevel"/>
    <w:tmpl w:val="C3CE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157EB"/>
    <w:rsid w:val="000012B7"/>
    <w:rsid w:val="000B4B47"/>
    <w:rsid w:val="002C16AF"/>
    <w:rsid w:val="003157EB"/>
    <w:rsid w:val="00394DEF"/>
    <w:rsid w:val="00663C81"/>
    <w:rsid w:val="006953D8"/>
    <w:rsid w:val="007352EF"/>
    <w:rsid w:val="00967C88"/>
    <w:rsid w:val="009C15E9"/>
    <w:rsid w:val="00D23130"/>
    <w:rsid w:val="00D77180"/>
    <w:rsid w:val="00F308E0"/>
    <w:rsid w:val="00FD3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7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157EB"/>
    <w:rPr>
      <w:b/>
      <w:bCs/>
    </w:rPr>
  </w:style>
  <w:style w:type="character" w:styleId="a5">
    <w:name w:val="Emphasis"/>
    <w:basedOn w:val="a0"/>
    <w:uiPriority w:val="20"/>
    <w:qFormat/>
    <w:rsid w:val="003157EB"/>
    <w:rPr>
      <w:i/>
      <w:iCs/>
    </w:rPr>
  </w:style>
  <w:style w:type="character" w:customStyle="1" w:styleId="apple-converted-space">
    <w:name w:val="apple-converted-space"/>
    <w:basedOn w:val="a0"/>
    <w:rsid w:val="003157EB"/>
  </w:style>
  <w:style w:type="character" w:styleId="a6">
    <w:name w:val="Hyperlink"/>
    <w:basedOn w:val="a0"/>
    <w:uiPriority w:val="99"/>
    <w:semiHidden/>
    <w:unhideWhenUsed/>
    <w:rsid w:val="002C16AF"/>
    <w:rPr>
      <w:strike w:val="0"/>
      <w:dstrike w:val="0"/>
      <w:color w:val="006699"/>
      <w:u w:val="none"/>
      <w:effect w:val="none"/>
    </w:rPr>
  </w:style>
  <w:style w:type="paragraph" w:styleId="a7">
    <w:name w:val="List Paragraph"/>
    <w:basedOn w:val="a"/>
    <w:uiPriority w:val="34"/>
    <w:qFormat/>
    <w:rsid w:val="00D23130"/>
    <w:pPr>
      <w:ind w:left="720"/>
      <w:contextualSpacing/>
    </w:pPr>
  </w:style>
</w:styles>
</file>

<file path=word/webSettings.xml><?xml version="1.0" encoding="utf-8"?>
<w:webSettings xmlns:r="http://schemas.openxmlformats.org/officeDocument/2006/relationships" xmlns:w="http://schemas.openxmlformats.org/wordprocessingml/2006/main">
  <w:divs>
    <w:div w:id="104932638">
      <w:bodyDiv w:val="1"/>
      <w:marLeft w:val="0"/>
      <w:marRight w:val="0"/>
      <w:marTop w:val="0"/>
      <w:marBottom w:val="0"/>
      <w:divBdr>
        <w:top w:val="none" w:sz="0" w:space="0" w:color="auto"/>
        <w:left w:val="none" w:sz="0" w:space="0" w:color="auto"/>
        <w:bottom w:val="none" w:sz="0" w:space="0" w:color="auto"/>
        <w:right w:val="none" w:sz="0" w:space="0" w:color="auto"/>
      </w:divBdr>
      <w:divsChild>
        <w:div w:id="131214012">
          <w:marLeft w:val="0"/>
          <w:marRight w:val="0"/>
          <w:marTop w:val="0"/>
          <w:marBottom w:val="0"/>
          <w:divBdr>
            <w:top w:val="none" w:sz="0" w:space="0" w:color="auto"/>
            <w:left w:val="none" w:sz="0" w:space="0" w:color="auto"/>
            <w:bottom w:val="none" w:sz="0" w:space="0" w:color="auto"/>
            <w:right w:val="none" w:sz="0" w:space="0" w:color="auto"/>
          </w:divBdr>
          <w:divsChild>
            <w:div w:id="414789709">
              <w:marLeft w:val="0"/>
              <w:marRight w:val="0"/>
              <w:marTop w:val="0"/>
              <w:marBottom w:val="0"/>
              <w:divBdr>
                <w:top w:val="none" w:sz="0" w:space="0" w:color="auto"/>
                <w:left w:val="none" w:sz="0" w:space="0" w:color="auto"/>
                <w:bottom w:val="none" w:sz="0" w:space="0" w:color="auto"/>
                <w:right w:val="none" w:sz="0" w:space="0" w:color="auto"/>
              </w:divBdr>
              <w:divsChild>
                <w:div w:id="869492877">
                  <w:marLeft w:val="0"/>
                  <w:marRight w:val="0"/>
                  <w:marTop w:val="0"/>
                  <w:marBottom w:val="0"/>
                  <w:divBdr>
                    <w:top w:val="none" w:sz="0" w:space="0" w:color="auto"/>
                    <w:left w:val="none" w:sz="0" w:space="0" w:color="auto"/>
                    <w:bottom w:val="none" w:sz="0" w:space="0" w:color="auto"/>
                    <w:right w:val="none" w:sz="0" w:space="0" w:color="auto"/>
                  </w:divBdr>
                  <w:divsChild>
                    <w:div w:id="1717243009">
                      <w:marLeft w:val="0"/>
                      <w:marRight w:val="0"/>
                      <w:marTop w:val="0"/>
                      <w:marBottom w:val="0"/>
                      <w:divBdr>
                        <w:top w:val="none" w:sz="0" w:space="0" w:color="auto"/>
                        <w:left w:val="none" w:sz="0" w:space="0" w:color="auto"/>
                        <w:bottom w:val="none" w:sz="0" w:space="0" w:color="auto"/>
                        <w:right w:val="none" w:sz="0" w:space="0" w:color="auto"/>
                      </w:divBdr>
                      <w:divsChild>
                        <w:div w:id="15608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108948">
      <w:bodyDiv w:val="1"/>
      <w:marLeft w:val="0"/>
      <w:marRight w:val="0"/>
      <w:marTop w:val="0"/>
      <w:marBottom w:val="0"/>
      <w:divBdr>
        <w:top w:val="none" w:sz="0" w:space="0" w:color="auto"/>
        <w:left w:val="none" w:sz="0" w:space="0" w:color="auto"/>
        <w:bottom w:val="none" w:sz="0" w:space="0" w:color="auto"/>
        <w:right w:val="none" w:sz="0" w:space="0" w:color="auto"/>
      </w:divBdr>
      <w:divsChild>
        <w:div w:id="1163934708">
          <w:marLeft w:val="0"/>
          <w:marRight w:val="0"/>
          <w:marTop w:val="327"/>
          <w:marBottom w:val="0"/>
          <w:divBdr>
            <w:top w:val="none" w:sz="0" w:space="0" w:color="auto"/>
            <w:left w:val="none" w:sz="0" w:space="0" w:color="auto"/>
            <w:bottom w:val="none" w:sz="0" w:space="0" w:color="auto"/>
            <w:right w:val="none" w:sz="0" w:space="0" w:color="auto"/>
          </w:divBdr>
        </w:div>
      </w:divsChild>
    </w:div>
    <w:div w:id="677729462">
      <w:bodyDiv w:val="1"/>
      <w:marLeft w:val="0"/>
      <w:marRight w:val="0"/>
      <w:marTop w:val="0"/>
      <w:marBottom w:val="0"/>
      <w:divBdr>
        <w:top w:val="none" w:sz="0" w:space="0" w:color="auto"/>
        <w:left w:val="none" w:sz="0" w:space="0" w:color="auto"/>
        <w:bottom w:val="none" w:sz="0" w:space="0" w:color="auto"/>
        <w:right w:val="none" w:sz="0" w:space="0" w:color="auto"/>
      </w:divBdr>
      <w:divsChild>
        <w:div w:id="1016227821">
          <w:marLeft w:val="0"/>
          <w:marRight w:val="0"/>
          <w:marTop w:val="0"/>
          <w:marBottom w:val="0"/>
          <w:divBdr>
            <w:top w:val="none" w:sz="0" w:space="0" w:color="auto"/>
            <w:left w:val="none" w:sz="0" w:space="0" w:color="auto"/>
            <w:bottom w:val="none" w:sz="0" w:space="0" w:color="auto"/>
            <w:right w:val="none" w:sz="0" w:space="0" w:color="auto"/>
          </w:divBdr>
          <w:divsChild>
            <w:div w:id="1522671583">
              <w:marLeft w:val="0"/>
              <w:marRight w:val="0"/>
              <w:marTop w:val="0"/>
              <w:marBottom w:val="0"/>
              <w:divBdr>
                <w:top w:val="none" w:sz="0" w:space="0" w:color="auto"/>
                <w:left w:val="none" w:sz="0" w:space="0" w:color="auto"/>
                <w:bottom w:val="single" w:sz="36" w:space="0" w:color="CCCCCC"/>
                <w:right w:val="none" w:sz="0" w:space="0" w:color="auto"/>
              </w:divBdr>
              <w:divsChild>
                <w:div w:id="1192036905">
                  <w:marLeft w:val="0"/>
                  <w:marRight w:val="0"/>
                  <w:marTop w:val="0"/>
                  <w:marBottom w:val="0"/>
                  <w:divBdr>
                    <w:top w:val="none" w:sz="0" w:space="0" w:color="auto"/>
                    <w:left w:val="none" w:sz="0" w:space="0" w:color="auto"/>
                    <w:bottom w:val="none" w:sz="0" w:space="0" w:color="auto"/>
                    <w:right w:val="none" w:sz="0" w:space="0" w:color="auto"/>
                  </w:divBdr>
                  <w:divsChild>
                    <w:div w:id="1717778331">
                      <w:marLeft w:val="0"/>
                      <w:marRight w:val="0"/>
                      <w:marTop w:val="0"/>
                      <w:marBottom w:val="0"/>
                      <w:divBdr>
                        <w:top w:val="none" w:sz="0" w:space="0" w:color="auto"/>
                        <w:left w:val="none" w:sz="0" w:space="0" w:color="auto"/>
                        <w:bottom w:val="none" w:sz="0" w:space="0" w:color="auto"/>
                        <w:right w:val="none" w:sz="0" w:space="0" w:color="auto"/>
                      </w:divBdr>
                      <w:divsChild>
                        <w:div w:id="494954986">
                          <w:marLeft w:val="0"/>
                          <w:marRight w:val="0"/>
                          <w:marTop w:val="0"/>
                          <w:marBottom w:val="0"/>
                          <w:divBdr>
                            <w:top w:val="none" w:sz="0" w:space="0" w:color="auto"/>
                            <w:left w:val="none" w:sz="0" w:space="0" w:color="auto"/>
                            <w:bottom w:val="none" w:sz="0" w:space="0" w:color="auto"/>
                            <w:right w:val="none" w:sz="0" w:space="0" w:color="auto"/>
                          </w:divBdr>
                          <w:divsChild>
                            <w:div w:id="102919343">
                              <w:marLeft w:val="0"/>
                              <w:marRight w:val="0"/>
                              <w:marTop w:val="0"/>
                              <w:marBottom w:val="0"/>
                              <w:divBdr>
                                <w:top w:val="none" w:sz="0" w:space="0" w:color="auto"/>
                                <w:left w:val="none" w:sz="0" w:space="0" w:color="auto"/>
                                <w:bottom w:val="none" w:sz="0" w:space="0" w:color="auto"/>
                                <w:right w:val="none" w:sz="0" w:space="0" w:color="auto"/>
                              </w:divBdr>
                              <w:divsChild>
                                <w:div w:id="396821491">
                                  <w:marLeft w:val="0"/>
                                  <w:marRight w:val="0"/>
                                  <w:marTop w:val="0"/>
                                  <w:marBottom w:val="0"/>
                                  <w:divBdr>
                                    <w:top w:val="none" w:sz="0" w:space="0" w:color="auto"/>
                                    <w:left w:val="none" w:sz="0" w:space="0" w:color="auto"/>
                                    <w:bottom w:val="none" w:sz="0" w:space="0" w:color="auto"/>
                                    <w:right w:val="none" w:sz="0" w:space="0" w:color="auto"/>
                                  </w:divBdr>
                                  <w:divsChild>
                                    <w:div w:id="1190993462">
                                      <w:marLeft w:val="0"/>
                                      <w:marRight w:val="0"/>
                                      <w:marTop w:val="0"/>
                                      <w:marBottom w:val="0"/>
                                      <w:divBdr>
                                        <w:top w:val="none" w:sz="0" w:space="0" w:color="auto"/>
                                        <w:left w:val="none" w:sz="0" w:space="0" w:color="auto"/>
                                        <w:bottom w:val="none" w:sz="0" w:space="0" w:color="auto"/>
                                        <w:right w:val="none" w:sz="0" w:space="0" w:color="auto"/>
                                      </w:divBdr>
                                      <w:divsChild>
                                        <w:div w:id="1235629101">
                                          <w:marLeft w:val="0"/>
                                          <w:marRight w:val="0"/>
                                          <w:marTop w:val="0"/>
                                          <w:marBottom w:val="0"/>
                                          <w:divBdr>
                                            <w:top w:val="none" w:sz="0" w:space="0" w:color="auto"/>
                                            <w:left w:val="none" w:sz="0" w:space="0" w:color="auto"/>
                                            <w:bottom w:val="none" w:sz="0" w:space="0" w:color="auto"/>
                                            <w:right w:val="none" w:sz="0" w:space="0" w:color="auto"/>
                                          </w:divBdr>
                                          <w:divsChild>
                                            <w:div w:id="793988704">
                                              <w:marLeft w:val="0"/>
                                              <w:marRight w:val="0"/>
                                              <w:marTop w:val="0"/>
                                              <w:marBottom w:val="327"/>
                                              <w:divBdr>
                                                <w:top w:val="none" w:sz="0" w:space="0" w:color="auto"/>
                                                <w:left w:val="none" w:sz="0" w:space="0" w:color="auto"/>
                                                <w:bottom w:val="none" w:sz="0" w:space="0" w:color="auto"/>
                                                <w:right w:val="none" w:sz="0" w:space="0" w:color="auto"/>
                                              </w:divBdr>
                                              <w:divsChild>
                                                <w:div w:id="6361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351800">
      <w:bodyDiv w:val="1"/>
      <w:marLeft w:val="0"/>
      <w:marRight w:val="0"/>
      <w:marTop w:val="0"/>
      <w:marBottom w:val="0"/>
      <w:divBdr>
        <w:top w:val="none" w:sz="0" w:space="0" w:color="auto"/>
        <w:left w:val="none" w:sz="0" w:space="0" w:color="auto"/>
        <w:bottom w:val="none" w:sz="0" w:space="0" w:color="auto"/>
        <w:right w:val="none" w:sz="0" w:space="0" w:color="auto"/>
      </w:divBdr>
      <w:divsChild>
        <w:div w:id="1067219074">
          <w:marLeft w:val="0"/>
          <w:marRight w:val="0"/>
          <w:marTop w:val="0"/>
          <w:marBottom w:val="0"/>
          <w:divBdr>
            <w:top w:val="none" w:sz="0" w:space="0" w:color="auto"/>
            <w:left w:val="none" w:sz="0" w:space="0" w:color="auto"/>
            <w:bottom w:val="none" w:sz="0" w:space="0" w:color="auto"/>
            <w:right w:val="none" w:sz="0" w:space="0" w:color="auto"/>
          </w:divBdr>
          <w:divsChild>
            <w:div w:id="2042053518">
              <w:marLeft w:val="0"/>
              <w:marRight w:val="0"/>
              <w:marTop w:val="0"/>
              <w:marBottom w:val="0"/>
              <w:divBdr>
                <w:top w:val="none" w:sz="0" w:space="0" w:color="auto"/>
                <w:left w:val="none" w:sz="0" w:space="0" w:color="auto"/>
                <w:bottom w:val="none" w:sz="0" w:space="0" w:color="auto"/>
                <w:right w:val="none" w:sz="0" w:space="0" w:color="auto"/>
              </w:divBdr>
              <w:divsChild>
                <w:div w:id="1822116722">
                  <w:marLeft w:val="0"/>
                  <w:marRight w:val="0"/>
                  <w:marTop w:val="100"/>
                  <w:marBottom w:val="100"/>
                  <w:divBdr>
                    <w:top w:val="none" w:sz="0" w:space="0" w:color="auto"/>
                    <w:left w:val="none" w:sz="0" w:space="0" w:color="auto"/>
                    <w:bottom w:val="none" w:sz="0" w:space="0" w:color="auto"/>
                    <w:right w:val="none" w:sz="0" w:space="0" w:color="auto"/>
                  </w:divBdr>
                  <w:divsChild>
                    <w:div w:id="937449311">
                      <w:marLeft w:val="0"/>
                      <w:marRight w:val="0"/>
                      <w:marTop w:val="0"/>
                      <w:marBottom w:val="0"/>
                      <w:divBdr>
                        <w:top w:val="none" w:sz="0" w:space="0" w:color="auto"/>
                        <w:left w:val="none" w:sz="0" w:space="0" w:color="auto"/>
                        <w:bottom w:val="none" w:sz="0" w:space="0" w:color="auto"/>
                        <w:right w:val="none" w:sz="0" w:space="0" w:color="auto"/>
                      </w:divBdr>
                      <w:divsChild>
                        <w:div w:id="1550415925">
                          <w:marLeft w:val="0"/>
                          <w:marRight w:val="0"/>
                          <w:marTop w:val="147"/>
                          <w:marBottom w:val="82"/>
                          <w:divBdr>
                            <w:top w:val="none" w:sz="0" w:space="0" w:color="auto"/>
                            <w:left w:val="none" w:sz="0" w:space="0" w:color="auto"/>
                            <w:bottom w:val="none" w:sz="0" w:space="0" w:color="auto"/>
                            <w:right w:val="none" w:sz="0" w:space="0" w:color="auto"/>
                          </w:divBdr>
                          <w:divsChild>
                            <w:div w:id="1574315914">
                              <w:marLeft w:val="0"/>
                              <w:marRight w:val="0"/>
                              <w:marTop w:val="0"/>
                              <w:marBottom w:val="4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97140">
      <w:bodyDiv w:val="1"/>
      <w:marLeft w:val="0"/>
      <w:marRight w:val="0"/>
      <w:marTop w:val="0"/>
      <w:marBottom w:val="0"/>
      <w:divBdr>
        <w:top w:val="none" w:sz="0" w:space="0" w:color="auto"/>
        <w:left w:val="none" w:sz="0" w:space="0" w:color="auto"/>
        <w:bottom w:val="none" w:sz="0" w:space="0" w:color="auto"/>
        <w:right w:val="none" w:sz="0" w:space="0" w:color="auto"/>
      </w:divBdr>
      <w:divsChild>
        <w:div w:id="710883147">
          <w:marLeft w:val="0"/>
          <w:marRight w:val="0"/>
          <w:marTop w:val="0"/>
          <w:marBottom w:val="0"/>
          <w:divBdr>
            <w:top w:val="none" w:sz="0" w:space="0" w:color="auto"/>
            <w:left w:val="none" w:sz="0" w:space="0" w:color="auto"/>
            <w:bottom w:val="none" w:sz="0" w:space="0" w:color="auto"/>
            <w:right w:val="none" w:sz="0" w:space="0" w:color="auto"/>
          </w:divBdr>
          <w:divsChild>
            <w:div w:id="2066373599">
              <w:marLeft w:val="0"/>
              <w:marRight w:val="0"/>
              <w:marTop w:val="0"/>
              <w:marBottom w:val="0"/>
              <w:divBdr>
                <w:top w:val="none" w:sz="0" w:space="0" w:color="auto"/>
                <w:left w:val="none" w:sz="0" w:space="0" w:color="auto"/>
                <w:bottom w:val="none" w:sz="0" w:space="0" w:color="auto"/>
                <w:right w:val="none" w:sz="0" w:space="0" w:color="auto"/>
              </w:divBdr>
              <w:divsChild>
                <w:div w:id="1391734710">
                  <w:marLeft w:val="0"/>
                  <w:marRight w:val="0"/>
                  <w:marTop w:val="0"/>
                  <w:marBottom w:val="0"/>
                  <w:divBdr>
                    <w:top w:val="none" w:sz="0" w:space="0" w:color="auto"/>
                    <w:left w:val="none" w:sz="0" w:space="0" w:color="auto"/>
                    <w:bottom w:val="none" w:sz="0" w:space="0" w:color="auto"/>
                    <w:right w:val="none" w:sz="0" w:space="0" w:color="auto"/>
                  </w:divBdr>
                  <w:divsChild>
                    <w:div w:id="955332687">
                      <w:marLeft w:val="0"/>
                      <w:marRight w:val="0"/>
                      <w:marTop w:val="0"/>
                      <w:marBottom w:val="0"/>
                      <w:divBdr>
                        <w:top w:val="none" w:sz="0" w:space="0" w:color="auto"/>
                        <w:left w:val="none" w:sz="0" w:space="0" w:color="auto"/>
                        <w:bottom w:val="none" w:sz="0" w:space="0" w:color="auto"/>
                        <w:right w:val="none" w:sz="0" w:space="0" w:color="auto"/>
                      </w:divBdr>
                      <w:divsChild>
                        <w:div w:id="8916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766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617">
          <w:marLeft w:val="0"/>
          <w:marRight w:val="0"/>
          <w:marTop w:val="0"/>
          <w:marBottom w:val="0"/>
          <w:divBdr>
            <w:top w:val="none" w:sz="0" w:space="0" w:color="auto"/>
            <w:left w:val="none" w:sz="0" w:space="0" w:color="auto"/>
            <w:bottom w:val="none" w:sz="0" w:space="0" w:color="auto"/>
            <w:right w:val="none" w:sz="0" w:space="0" w:color="auto"/>
          </w:divBdr>
          <w:divsChild>
            <w:div w:id="834226333">
              <w:marLeft w:val="0"/>
              <w:marRight w:val="0"/>
              <w:marTop w:val="0"/>
              <w:marBottom w:val="0"/>
              <w:divBdr>
                <w:top w:val="none" w:sz="0" w:space="0" w:color="auto"/>
                <w:left w:val="none" w:sz="0" w:space="0" w:color="auto"/>
                <w:bottom w:val="none" w:sz="0" w:space="0" w:color="auto"/>
                <w:right w:val="none" w:sz="0" w:space="0" w:color="auto"/>
              </w:divBdr>
              <w:divsChild>
                <w:div w:id="718092907">
                  <w:marLeft w:val="0"/>
                  <w:marRight w:val="0"/>
                  <w:marTop w:val="0"/>
                  <w:marBottom w:val="0"/>
                  <w:divBdr>
                    <w:top w:val="none" w:sz="0" w:space="0" w:color="auto"/>
                    <w:left w:val="none" w:sz="0" w:space="0" w:color="auto"/>
                    <w:bottom w:val="none" w:sz="0" w:space="0" w:color="auto"/>
                    <w:right w:val="none" w:sz="0" w:space="0" w:color="auto"/>
                  </w:divBdr>
                  <w:divsChild>
                    <w:div w:id="1247348154">
                      <w:marLeft w:val="0"/>
                      <w:marRight w:val="0"/>
                      <w:marTop w:val="0"/>
                      <w:marBottom w:val="0"/>
                      <w:divBdr>
                        <w:top w:val="none" w:sz="0" w:space="0" w:color="auto"/>
                        <w:left w:val="none" w:sz="0" w:space="0" w:color="auto"/>
                        <w:bottom w:val="none" w:sz="0" w:space="0" w:color="auto"/>
                        <w:right w:val="none" w:sz="0" w:space="0" w:color="auto"/>
                      </w:divBdr>
                      <w:divsChild>
                        <w:div w:id="433674285">
                          <w:marLeft w:val="0"/>
                          <w:marRight w:val="0"/>
                          <w:marTop w:val="0"/>
                          <w:marBottom w:val="0"/>
                          <w:divBdr>
                            <w:top w:val="none" w:sz="0" w:space="0" w:color="auto"/>
                            <w:left w:val="none" w:sz="0" w:space="0" w:color="auto"/>
                            <w:bottom w:val="none" w:sz="0" w:space="0" w:color="auto"/>
                            <w:right w:val="none" w:sz="0" w:space="0" w:color="auto"/>
                          </w:divBdr>
                          <w:divsChild>
                            <w:div w:id="781998310">
                              <w:marLeft w:val="0"/>
                              <w:marRight w:val="0"/>
                              <w:marTop w:val="0"/>
                              <w:marBottom w:val="0"/>
                              <w:divBdr>
                                <w:top w:val="none" w:sz="0" w:space="0" w:color="auto"/>
                                <w:left w:val="none" w:sz="0" w:space="0" w:color="auto"/>
                                <w:bottom w:val="none" w:sz="0" w:space="0" w:color="auto"/>
                                <w:right w:val="none" w:sz="0" w:space="0" w:color="auto"/>
                              </w:divBdr>
                              <w:divsChild>
                                <w:div w:id="826166732">
                                  <w:marLeft w:val="491"/>
                                  <w:marRight w:val="491"/>
                                  <w:marTop w:val="327"/>
                                  <w:marBottom w:val="491"/>
                                  <w:divBdr>
                                    <w:top w:val="none" w:sz="0" w:space="0" w:color="auto"/>
                                    <w:left w:val="none" w:sz="0" w:space="0" w:color="auto"/>
                                    <w:bottom w:val="none" w:sz="0" w:space="0" w:color="auto"/>
                                    <w:right w:val="none" w:sz="0" w:space="0" w:color="auto"/>
                                  </w:divBdr>
                                  <w:divsChild>
                                    <w:div w:id="192153371">
                                      <w:marLeft w:val="0"/>
                                      <w:marRight w:val="0"/>
                                      <w:marTop w:val="0"/>
                                      <w:marBottom w:val="0"/>
                                      <w:divBdr>
                                        <w:top w:val="none" w:sz="0" w:space="0" w:color="auto"/>
                                        <w:left w:val="none" w:sz="0" w:space="0" w:color="auto"/>
                                        <w:bottom w:val="none" w:sz="0" w:space="0" w:color="auto"/>
                                        <w:right w:val="none" w:sz="0" w:space="0" w:color="auto"/>
                                      </w:divBdr>
                                      <w:divsChild>
                                        <w:div w:id="338045445">
                                          <w:marLeft w:val="0"/>
                                          <w:marRight w:val="0"/>
                                          <w:marTop w:val="0"/>
                                          <w:marBottom w:val="245"/>
                                          <w:divBdr>
                                            <w:top w:val="none" w:sz="0" w:space="0" w:color="auto"/>
                                            <w:left w:val="none" w:sz="0" w:space="0" w:color="auto"/>
                                            <w:bottom w:val="single" w:sz="6" w:space="12" w:color="C0C0C0"/>
                                            <w:right w:val="none" w:sz="0" w:space="0" w:color="auto"/>
                                          </w:divBdr>
                                          <w:divsChild>
                                            <w:div w:id="719979828">
                                              <w:marLeft w:val="0"/>
                                              <w:marRight w:val="0"/>
                                              <w:marTop w:val="0"/>
                                              <w:marBottom w:val="0"/>
                                              <w:divBdr>
                                                <w:top w:val="none" w:sz="0" w:space="0" w:color="auto"/>
                                                <w:left w:val="none" w:sz="0" w:space="0" w:color="auto"/>
                                                <w:bottom w:val="none" w:sz="0" w:space="0" w:color="auto"/>
                                                <w:right w:val="none" w:sz="0" w:space="0" w:color="auto"/>
                                              </w:divBdr>
                                              <w:divsChild>
                                                <w:div w:id="4317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396775">
      <w:bodyDiv w:val="1"/>
      <w:marLeft w:val="16"/>
      <w:marRight w:val="16"/>
      <w:marTop w:val="0"/>
      <w:marBottom w:val="0"/>
      <w:divBdr>
        <w:top w:val="none" w:sz="0" w:space="0" w:color="auto"/>
        <w:left w:val="none" w:sz="0" w:space="0" w:color="auto"/>
        <w:bottom w:val="none" w:sz="0" w:space="0" w:color="auto"/>
        <w:right w:val="none" w:sz="0" w:space="0" w:color="auto"/>
      </w:divBdr>
      <w:divsChild>
        <w:div w:id="309943906">
          <w:marLeft w:val="0"/>
          <w:marRight w:val="0"/>
          <w:marTop w:val="0"/>
          <w:marBottom w:val="0"/>
          <w:divBdr>
            <w:top w:val="none" w:sz="0" w:space="0" w:color="auto"/>
            <w:left w:val="none" w:sz="0" w:space="0" w:color="auto"/>
            <w:bottom w:val="none" w:sz="0" w:space="0" w:color="auto"/>
            <w:right w:val="none" w:sz="0" w:space="0" w:color="auto"/>
          </w:divBdr>
          <w:divsChild>
            <w:div w:id="573975474">
              <w:marLeft w:val="0"/>
              <w:marRight w:val="0"/>
              <w:marTop w:val="0"/>
              <w:marBottom w:val="0"/>
              <w:divBdr>
                <w:top w:val="none" w:sz="0" w:space="0" w:color="auto"/>
                <w:left w:val="none" w:sz="0" w:space="0" w:color="auto"/>
                <w:bottom w:val="none" w:sz="0" w:space="0" w:color="auto"/>
                <w:right w:val="none" w:sz="0" w:space="0" w:color="auto"/>
              </w:divBdr>
            </w:div>
            <w:div w:id="151638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geigia.ru/all-ege/dokumenty-ege/itogovoe-sochinenie/1808-kriterii-otsenivaniya-itogovogo-sochineniya-v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igia.ru/all-ege/dokumenty-ege/itogovoe-sochinenie/1807-itogovoe-sochinenie-kriterii-otsenivaniy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СОШ с.Шняево</cp:lastModifiedBy>
  <cp:revision>12</cp:revision>
  <cp:lastPrinted>2014-11-12T13:02:00Z</cp:lastPrinted>
  <dcterms:created xsi:type="dcterms:W3CDTF">2014-11-11T14:43:00Z</dcterms:created>
  <dcterms:modified xsi:type="dcterms:W3CDTF">2014-12-06T09:21:00Z</dcterms:modified>
</cp:coreProperties>
</file>